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0C" w:rsidRPr="00CB612A" w:rsidRDefault="006A680C" w:rsidP="00B26418">
      <w:pPr>
        <w:jc w:val="center"/>
        <w:rPr>
          <w:rFonts w:ascii="Arial" w:hAnsi="Arial" w:cs="Arial"/>
        </w:rPr>
      </w:pPr>
      <w:r w:rsidRPr="00CB612A">
        <w:rPr>
          <w:rFonts w:ascii="Arial" w:hAnsi="Arial" w:cs="Arial"/>
        </w:rPr>
        <w:t xml:space="preserve">Conférence </w:t>
      </w:r>
      <w:r w:rsidR="006A2547">
        <w:rPr>
          <w:rFonts w:ascii="Arial" w:hAnsi="Arial" w:cs="Arial"/>
        </w:rPr>
        <w:t>6</w:t>
      </w:r>
      <w:r w:rsidRPr="00CB612A">
        <w:rPr>
          <w:rFonts w:ascii="Arial" w:hAnsi="Arial" w:cs="Arial"/>
        </w:rPr>
        <w:t xml:space="preserve"> juin 2019 – amphi OURY Sorbonne – 18h30-20h30</w:t>
      </w:r>
    </w:p>
    <w:p w:rsidR="006A680C" w:rsidRPr="00CB612A" w:rsidRDefault="006A680C" w:rsidP="00CB612A">
      <w:pPr>
        <w:jc w:val="both"/>
        <w:rPr>
          <w:rFonts w:ascii="Arial" w:hAnsi="Arial" w:cs="Arial"/>
        </w:rPr>
      </w:pPr>
    </w:p>
    <w:p w:rsidR="00CB612A" w:rsidRPr="00CB612A" w:rsidRDefault="00CB612A" w:rsidP="00CB612A">
      <w:pPr>
        <w:jc w:val="both"/>
        <w:rPr>
          <w:rFonts w:ascii="Arial" w:hAnsi="Arial" w:cs="Arial"/>
        </w:rPr>
      </w:pPr>
    </w:p>
    <w:p w:rsidR="00CB612A" w:rsidRPr="00CB612A" w:rsidRDefault="00CB612A" w:rsidP="00CB612A">
      <w:pPr>
        <w:jc w:val="both"/>
        <w:rPr>
          <w:rFonts w:ascii="Arial" w:hAnsi="Arial" w:cs="Arial"/>
        </w:rPr>
      </w:pPr>
    </w:p>
    <w:p w:rsidR="0092136B" w:rsidRPr="000D5852" w:rsidRDefault="006A2547" w:rsidP="00CB612A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Perrine de Coëtlogon</w:t>
      </w:r>
    </w:p>
    <w:p w:rsidR="006D69A5" w:rsidRDefault="006D69A5" w:rsidP="003F5038">
      <w:pPr>
        <w:jc w:val="both"/>
        <w:rPr>
          <w:rFonts w:ascii="Arial" w:eastAsia="Times New Roman" w:hAnsi="Arial" w:cs="Arial"/>
          <w:lang w:eastAsia="fr-FR"/>
        </w:rPr>
      </w:pPr>
    </w:p>
    <w:p w:rsidR="006D69A5" w:rsidRPr="000D5852" w:rsidRDefault="006D69A5" w:rsidP="006D69A5">
      <w:pPr>
        <w:jc w:val="center"/>
        <w:rPr>
          <w:rFonts w:ascii="Arial Black" w:eastAsia="Times New Roman" w:hAnsi="Arial Black" w:cs="Times New Roman"/>
          <w:b/>
          <w:bCs/>
          <w:color w:val="313131"/>
          <w:sz w:val="40"/>
          <w:szCs w:val="40"/>
          <w:lang w:eastAsia="fr-FR"/>
        </w:rPr>
      </w:pPr>
      <w:r w:rsidRPr="000D5852">
        <w:rPr>
          <w:rFonts w:ascii="Arial Black" w:eastAsia="Times New Roman" w:hAnsi="Arial Black" w:cs="Times New Roman"/>
          <w:b/>
          <w:bCs/>
          <w:color w:val="313131"/>
          <w:sz w:val="40"/>
          <w:szCs w:val="40"/>
          <w:lang w:eastAsia="fr-FR"/>
        </w:rPr>
        <w:t>L</w:t>
      </w:r>
      <w:r>
        <w:rPr>
          <w:rFonts w:ascii="Arial Black" w:eastAsia="Times New Roman" w:hAnsi="Arial Black" w:cs="Times New Roman"/>
          <w:b/>
          <w:bCs/>
          <w:color w:val="313131"/>
          <w:sz w:val="40"/>
          <w:szCs w:val="40"/>
          <w:lang w:eastAsia="fr-FR"/>
        </w:rPr>
        <w:t xml:space="preserve">a </w:t>
      </w:r>
      <w:proofErr w:type="spellStart"/>
      <w:r>
        <w:rPr>
          <w:rFonts w:ascii="Arial Black" w:eastAsia="Times New Roman" w:hAnsi="Arial Black" w:cs="Times New Roman"/>
          <w:b/>
          <w:bCs/>
          <w:color w:val="313131"/>
          <w:sz w:val="40"/>
          <w:szCs w:val="40"/>
          <w:lang w:eastAsia="fr-FR"/>
        </w:rPr>
        <w:t>Blockchain</w:t>
      </w:r>
      <w:proofErr w:type="spellEnd"/>
      <w:r w:rsidRPr="000D5852">
        <w:rPr>
          <w:rFonts w:ascii="Arial Black" w:eastAsia="Times New Roman" w:hAnsi="Arial Black" w:cs="Times New Roman"/>
          <w:b/>
          <w:bCs/>
          <w:color w:val="313131"/>
          <w:sz w:val="40"/>
          <w:szCs w:val="40"/>
          <w:lang w:eastAsia="fr-FR"/>
        </w:rPr>
        <w:t xml:space="preserve"> au service de l’</w:t>
      </w:r>
      <w:r>
        <w:rPr>
          <w:rFonts w:ascii="Arial Black" w:eastAsia="Times New Roman" w:hAnsi="Arial Black" w:cs="Times New Roman"/>
          <w:b/>
          <w:bCs/>
          <w:color w:val="313131"/>
          <w:sz w:val="40"/>
          <w:szCs w:val="40"/>
          <w:lang w:eastAsia="fr-FR"/>
        </w:rPr>
        <w:t>éducation</w:t>
      </w:r>
    </w:p>
    <w:p w:rsidR="006D69A5" w:rsidRDefault="006D69A5" w:rsidP="006D69A5">
      <w:pPr>
        <w:rPr>
          <w:rFonts w:ascii="Oxygen" w:eastAsia="Times New Roman" w:hAnsi="Oxygen" w:cs="Times New Roman"/>
          <w:b/>
          <w:bCs/>
          <w:color w:val="313131"/>
          <w:lang w:eastAsia="fr-FR"/>
        </w:rPr>
      </w:pPr>
    </w:p>
    <w:p w:rsidR="006D69A5" w:rsidRDefault="006D69A5" w:rsidP="006D69A5">
      <w:pPr>
        <w:rPr>
          <w:rFonts w:ascii="Oxygen" w:eastAsia="Times New Roman" w:hAnsi="Oxygen" w:cs="Times New Roman"/>
          <w:b/>
          <w:bCs/>
          <w:color w:val="313131"/>
          <w:lang w:eastAsia="fr-FR"/>
        </w:rPr>
      </w:pPr>
    </w:p>
    <w:p w:rsidR="00FA1998" w:rsidRPr="006D69A5" w:rsidRDefault="003F5038" w:rsidP="003F5038">
      <w:pPr>
        <w:jc w:val="both"/>
        <w:rPr>
          <w:rFonts w:ascii="Arial" w:eastAsia="Times New Roman" w:hAnsi="Arial" w:cs="Arial"/>
          <w:lang w:eastAsia="fr-FR"/>
        </w:rPr>
      </w:pPr>
      <w:r w:rsidRPr="006D69A5">
        <w:rPr>
          <w:rFonts w:ascii="Arial" w:eastAsia="Times New Roman" w:hAnsi="Arial" w:cs="Arial"/>
          <w:lang w:eastAsia="fr-FR"/>
        </w:rPr>
        <w:t>S</w:t>
      </w:r>
      <w:r w:rsidR="00FA1998" w:rsidRPr="006D69A5">
        <w:rPr>
          <w:rFonts w:ascii="Arial" w:eastAsia="Times New Roman" w:hAnsi="Arial" w:cs="Arial"/>
          <w:lang w:eastAsia="fr-FR"/>
        </w:rPr>
        <w:t>ystème distribué autogéré</w:t>
      </w:r>
      <w:r w:rsidRPr="006D69A5">
        <w:rPr>
          <w:rFonts w:ascii="Arial" w:eastAsia="Times New Roman" w:hAnsi="Arial" w:cs="Arial"/>
          <w:lang w:eastAsia="fr-FR"/>
        </w:rPr>
        <w:t xml:space="preserve"> dont les</w:t>
      </w:r>
      <w:r w:rsidR="00FA1998" w:rsidRPr="006D69A5">
        <w:rPr>
          <w:rFonts w:ascii="Arial" w:eastAsia="Times New Roman" w:hAnsi="Arial" w:cs="Arial"/>
          <w:lang w:eastAsia="fr-FR"/>
        </w:rPr>
        <w:t xml:space="preserve"> ordinateurs conservent une copie de la totalité des transactions effectuées</w:t>
      </w:r>
      <w:r w:rsidRPr="006D69A5">
        <w:rPr>
          <w:rFonts w:ascii="Arial" w:eastAsia="Times New Roman" w:hAnsi="Arial" w:cs="Arial"/>
          <w:lang w:eastAsia="fr-FR"/>
        </w:rPr>
        <w:t xml:space="preserve">, la </w:t>
      </w:r>
      <w:proofErr w:type="spellStart"/>
      <w:r w:rsidRPr="006D69A5">
        <w:rPr>
          <w:rFonts w:ascii="Arial" w:eastAsia="Times New Roman" w:hAnsi="Arial" w:cs="Arial"/>
          <w:lang w:eastAsia="fr-FR"/>
        </w:rPr>
        <w:t>Blockchain</w:t>
      </w:r>
      <w:proofErr w:type="spellEnd"/>
      <w:r w:rsidRPr="006D69A5">
        <w:rPr>
          <w:rFonts w:ascii="Arial" w:eastAsia="Times New Roman" w:hAnsi="Arial" w:cs="Arial"/>
          <w:lang w:eastAsia="fr-FR"/>
        </w:rPr>
        <w:t xml:space="preserve"> est aujourd’hui au centre de toutes les attentions</w:t>
      </w:r>
      <w:r w:rsidR="00FA1998" w:rsidRPr="006D69A5">
        <w:rPr>
          <w:rFonts w:ascii="Arial" w:eastAsia="Times New Roman" w:hAnsi="Arial" w:cs="Arial"/>
          <w:lang w:eastAsia="fr-FR"/>
        </w:rPr>
        <w:t xml:space="preserve">. </w:t>
      </w:r>
    </w:p>
    <w:p w:rsidR="00FA1998" w:rsidRPr="006D69A5" w:rsidRDefault="00FA1998" w:rsidP="003F5038">
      <w:pPr>
        <w:jc w:val="both"/>
        <w:rPr>
          <w:rFonts w:ascii="Arial" w:eastAsia="Times New Roman" w:hAnsi="Arial" w:cs="Arial"/>
          <w:lang w:eastAsia="fr-FR"/>
        </w:rPr>
      </w:pPr>
    </w:p>
    <w:p w:rsidR="00FA1998" w:rsidRPr="006D69A5" w:rsidRDefault="003F5038" w:rsidP="003F5038">
      <w:pPr>
        <w:jc w:val="both"/>
        <w:rPr>
          <w:rFonts w:ascii="Arial" w:eastAsia="Times New Roman" w:hAnsi="Arial" w:cs="Arial"/>
          <w:lang w:eastAsia="fr-FR"/>
        </w:rPr>
      </w:pPr>
      <w:r w:rsidRPr="006D69A5">
        <w:rPr>
          <w:rFonts w:ascii="Arial" w:eastAsia="Times New Roman" w:hAnsi="Arial" w:cs="Arial"/>
          <w:lang w:eastAsia="fr-FR"/>
        </w:rPr>
        <w:t>S</w:t>
      </w:r>
      <w:r w:rsidR="00FA1998" w:rsidRPr="006D69A5">
        <w:rPr>
          <w:rFonts w:ascii="Arial" w:eastAsia="Times New Roman" w:hAnsi="Arial" w:cs="Arial"/>
          <w:lang w:eastAsia="fr-FR"/>
        </w:rPr>
        <w:t>es principes inspirent non seulement le monde des affaires mais aussi celui de l’éducation.</w:t>
      </w:r>
    </w:p>
    <w:p w:rsidR="00FA1998" w:rsidRPr="006D69A5" w:rsidRDefault="00FA1998" w:rsidP="003F5038">
      <w:pPr>
        <w:jc w:val="both"/>
        <w:rPr>
          <w:rFonts w:ascii="Arial" w:eastAsia="Times New Roman" w:hAnsi="Arial" w:cs="Arial"/>
          <w:lang w:eastAsia="fr-FR"/>
        </w:rPr>
      </w:pPr>
    </w:p>
    <w:p w:rsidR="009F7BE1" w:rsidRPr="006D69A5" w:rsidRDefault="003F5038" w:rsidP="003F5038">
      <w:pPr>
        <w:jc w:val="both"/>
        <w:rPr>
          <w:rFonts w:ascii="Arial" w:eastAsia="Times New Roman" w:hAnsi="Arial" w:cs="Arial"/>
          <w:lang w:eastAsia="fr-FR"/>
        </w:rPr>
      </w:pPr>
      <w:r w:rsidRPr="006D69A5">
        <w:rPr>
          <w:rFonts w:ascii="Arial" w:eastAsia="Times New Roman" w:hAnsi="Arial" w:cs="Arial"/>
          <w:lang w:eastAsia="fr-FR"/>
        </w:rPr>
        <w:t>Perrine de Coëtlogon</w:t>
      </w:r>
      <w:r w:rsidR="00FA1998" w:rsidRPr="006D69A5">
        <w:rPr>
          <w:rFonts w:ascii="Arial" w:eastAsia="Times New Roman" w:hAnsi="Arial" w:cs="Arial"/>
          <w:lang w:eastAsia="fr-FR"/>
        </w:rPr>
        <w:t xml:space="preserve"> rendra compte des grands thèmes </w:t>
      </w:r>
      <w:r w:rsidR="00150AED" w:rsidRPr="006D69A5">
        <w:rPr>
          <w:rFonts w:ascii="Arial" w:eastAsia="Times New Roman" w:hAnsi="Arial" w:cs="Arial"/>
          <w:lang w:eastAsia="fr-FR"/>
        </w:rPr>
        <w:t>abordés au niveau international, européen et lors de la conférence internationale « </w:t>
      </w:r>
      <w:proofErr w:type="spellStart"/>
      <w:r w:rsidR="00150AED" w:rsidRPr="006D69A5">
        <w:rPr>
          <w:rFonts w:ascii="Arial" w:eastAsia="Times New Roman" w:hAnsi="Arial" w:cs="Arial"/>
          <w:lang w:eastAsia="fr-FR"/>
        </w:rPr>
        <w:t>Blockchain</w:t>
      </w:r>
      <w:proofErr w:type="spellEnd"/>
      <w:r w:rsidR="00150AED" w:rsidRPr="006D69A5">
        <w:rPr>
          <w:rFonts w:ascii="Arial" w:eastAsia="Times New Roman" w:hAnsi="Arial" w:cs="Arial"/>
          <w:lang w:eastAsia="fr-FR"/>
        </w:rPr>
        <w:t xml:space="preserve">, Open </w:t>
      </w:r>
      <w:proofErr w:type="spellStart"/>
      <w:r w:rsidR="00150AED" w:rsidRPr="006D69A5">
        <w:rPr>
          <w:rFonts w:ascii="Arial" w:eastAsia="Times New Roman" w:hAnsi="Arial" w:cs="Arial"/>
          <w:lang w:eastAsia="fr-FR"/>
        </w:rPr>
        <w:t>Education</w:t>
      </w:r>
      <w:proofErr w:type="spellEnd"/>
      <w:r w:rsidR="00150AED" w:rsidRPr="006D69A5">
        <w:rPr>
          <w:rFonts w:ascii="Arial" w:eastAsia="Times New Roman" w:hAnsi="Arial" w:cs="Arial"/>
          <w:lang w:eastAsia="fr-FR"/>
        </w:rPr>
        <w:t xml:space="preserve"> &amp; Citoyenneté Numérique » de Lille </w:t>
      </w:r>
      <w:r w:rsidR="00FA1998" w:rsidRPr="006D69A5">
        <w:rPr>
          <w:rFonts w:ascii="Arial" w:eastAsia="Times New Roman" w:hAnsi="Arial" w:cs="Arial"/>
          <w:lang w:eastAsia="fr-FR"/>
        </w:rPr>
        <w:t>: accès par tout citoyen, à tout moment de sa vie, à une preuve numérique de ses diplômes, c</w:t>
      </w:r>
      <w:r w:rsidR="009C4391" w:rsidRPr="006D69A5">
        <w:rPr>
          <w:rFonts w:ascii="Arial" w:eastAsia="Times New Roman" w:hAnsi="Arial" w:cs="Arial"/>
          <w:lang w:eastAsia="fr-FR"/>
        </w:rPr>
        <w:t>ompétences, formation et badges</w:t>
      </w:r>
      <w:r w:rsidR="00FA1998" w:rsidRPr="006D69A5">
        <w:rPr>
          <w:rFonts w:ascii="Arial" w:eastAsia="Times New Roman" w:hAnsi="Arial" w:cs="Arial"/>
          <w:lang w:eastAsia="fr-FR"/>
        </w:rPr>
        <w:t xml:space="preserve"> sous format « certifié conforme à l’original », </w:t>
      </w:r>
      <w:r w:rsidR="00150AED" w:rsidRPr="006D69A5">
        <w:rPr>
          <w:rFonts w:ascii="Arial" w:eastAsia="Times New Roman" w:hAnsi="Arial" w:cs="Arial"/>
          <w:lang w:eastAsia="fr-FR"/>
        </w:rPr>
        <w:t xml:space="preserve">au service de la </w:t>
      </w:r>
      <w:r w:rsidR="00FA1998" w:rsidRPr="006D69A5">
        <w:rPr>
          <w:rFonts w:ascii="Arial" w:eastAsia="Times New Roman" w:hAnsi="Arial" w:cs="Arial"/>
          <w:lang w:eastAsia="fr-FR"/>
        </w:rPr>
        <w:t xml:space="preserve">mobilité étudiante et </w:t>
      </w:r>
      <w:r w:rsidR="00150AED" w:rsidRPr="006D69A5">
        <w:rPr>
          <w:rFonts w:ascii="Arial" w:eastAsia="Times New Roman" w:hAnsi="Arial" w:cs="Arial"/>
          <w:lang w:eastAsia="fr-FR"/>
        </w:rPr>
        <w:t>de l’accès à l’emploi</w:t>
      </w:r>
      <w:r w:rsidR="00FA1998" w:rsidRPr="006D69A5">
        <w:rPr>
          <w:rFonts w:ascii="Arial" w:eastAsia="Times New Roman" w:hAnsi="Arial" w:cs="Arial"/>
          <w:lang w:eastAsia="fr-FR"/>
        </w:rPr>
        <w:t>.</w:t>
      </w:r>
      <w:r w:rsidR="00150AED" w:rsidRPr="006D69A5">
        <w:rPr>
          <w:rFonts w:ascii="Arial" w:eastAsia="Times New Roman" w:hAnsi="Arial" w:cs="Arial"/>
          <w:lang w:eastAsia="fr-FR"/>
        </w:rPr>
        <w:t xml:space="preserve"> </w:t>
      </w:r>
    </w:p>
    <w:p w:rsidR="00CB612A" w:rsidRDefault="00CB612A" w:rsidP="00CB612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1212"/>
        </w:rPr>
      </w:pPr>
    </w:p>
    <w:p w:rsidR="00755A6A" w:rsidRPr="00755A6A" w:rsidRDefault="00755A6A" w:rsidP="00CB612A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i/>
          <w:color w:val="001212"/>
        </w:rPr>
      </w:pPr>
      <w:r w:rsidRPr="00755A6A">
        <w:rPr>
          <w:rFonts w:ascii="Arial" w:hAnsi="Arial" w:cs="Arial"/>
          <w:b/>
          <w:i/>
          <w:color w:val="001212"/>
        </w:rPr>
        <w:t>Invitation sur EVENBRITE</w:t>
      </w:r>
      <w:bookmarkStart w:id="0" w:name="_GoBack"/>
      <w:bookmarkEnd w:id="0"/>
    </w:p>
    <w:p w:rsidR="00755A6A" w:rsidRPr="00CB612A" w:rsidRDefault="00755A6A" w:rsidP="00CB612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1212"/>
        </w:rPr>
      </w:pPr>
    </w:p>
    <w:p w:rsidR="002134FA" w:rsidRPr="006D69A5" w:rsidRDefault="00CB612A" w:rsidP="0021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="Times New Roman" w:hAnsi="Arial Narrow" w:cs="Calibri"/>
          <w:sz w:val="23"/>
          <w:szCs w:val="23"/>
          <w:lang w:eastAsia="fr-FR"/>
        </w:rPr>
      </w:pPr>
      <w:r w:rsidRPr="00CB7346">
        <w:rPr>
          <w:rFonts w:ascii="Arial Narrow" w:hAnsi="Arial Narrow" w:cs="Arial"/>
          <w:b/>
          <w:color w:val="0070C0"/>
        </w:rPr>
        <w:t>P</w:t>
      </w:r>
      <w:r w:rsidR="006A2547" w:rsidRPr="00CB7346">
        <w:rPr>
          <w:rFonts w:ascii="Arial Narrow" w:hAnsi="Arial Narrow" w:cs="Arial"/>
          <w:b/>
          <w:color w:val="0070C0"/>
        </w:rPr>
        <w:t>errine de Coëtlogon</w:t>
      </w:r>
      <w:r w:rsidR="00B26418" w:rsidRPr="006D69A5">
        <w:rPr>
          <w:rFonts w:ascii="Arial Narrow" w:hAnsi="Arial Narrow" w:cs="Arial"/>
        </w:rPr>
        <w:t>,</w:t>
      </w:r>
      <w:r w:rsidR="006A2547" w:rsidRPr="006D69A5">
        <w:rPr>
          <w:rFonts w:ascii="Arial Narrow" w:hAnsi="Arial Narrow" w:cs="Calibri"/>
          <w:sz w:val="23"/>
          <w:szCs w:val="23"/>
        </w:rPr>
        <w:t xml:space="preserve"> </w:t>
      </w:r>
      <w:r w:rsidR="002134FA" w:rsidRPr="006D69A5">
        <w:rPr>
          <w:rFonts w:ascii="Arial Narrow" w:hAnsi="Arial Narrow" w:cs="Calibri"/>
          <w:sz w:val="23"/>
          <w:szCs w:val="23"/>
        </w:rPr>
        <w:t>a été avocate d’affaires au</w:t>
      </w:r>
      <w:r w:rsidR="006A2547" w:rsidRPr="006D69A5">
        <w:rPr>
          <w:rFonts w:ascii="Arial Narrow" w:hAnsi="Arial Narrow" w:cs="Calibri"/>
          <w:sz w:val="23"/>
          <w:szCs w:val="23"/>
        </w:rPr>
        <w:t xml:space="preserve"> barreau de Paris</w:t>
      </w:r>
      <w:r w:rsidR="002134FA" w:rsidRPr="006D69A5">
        <w:rPr>
          <w:rFonts w:ascii="Arial Narrow" w:hAnsi="Arial Narrow" w:cs="Calibri"/>
          <w:sz w:val="23"/>
          <w:szCs w:val="23"/>
        </w:rPr>
        <w:t xml:space="preserve"> avant de</w:t>
      </w:r>
      <w:r w:rsidR="006A2547" w:rsidRPr="006D69A5">
        <w:rPr>
          <w:rFonts w:ascii="Arial Narrow" w:eastAsia="Times New Roman" w:hAnsi="Arial Narrow" w:cs="Calibri"/>
          <w:sz w:val="23"/>
          <w:szCs w:val="23"/>
          <w:lang w:eastAsia="fr-FR"/>
        </w:rPr>
        <w:t xml:space="preserve"> rejoin</w:t>
      </w:r>
      <w:r w:rsidR="002134FA" w:rsidRPr="006D69A5">
        <w:rPr>
          <w:rFonts w:ascii="Arial Narrow" w:eastAsia="Times New Roman" w:hAnsi="Arial Narrow" w:cs="Calibri"/>
          <w:sz w:val="23"/>
          <w:szCs w:val="23"/>
          <w:lang w:eastAsia="fr-FR"/>
        </w:rPr>
        <w:t>dre,</w:t>
      </w:r>
      <w:r w:rsidR="006A2547" w:rsidRPr="006D69A5">
        <w:rPr>
          <w:rFonts w:ascii="Arial Narrow" w:eastAsia="Times New Roman" w:hAnsi="Arial Narrow" w:cs="Calibri"/>
          <w:sz w:val="23"/>
          <w:szCs w:val="23"/>
          <w:lang w:eastAsia="fr-FR"/>
        </w:rPr>
        <w:t xml:space="preserve"> il y a 10 ans</w:t>
      </w:r>
      <w:r w:rsidR="002134FA" w:rsidRPr="006D69A5">
        <w:rPr>
          <w:rFonts w:ascii="Arial Narrow" w:eastAsia="Times New Roman" w:hAnsi="Arial Narrow" w:cs="Calibri"/>
          <w:sz w:val="23"/>
          <w:szCs w:val="23"/>
          <w:lang w:eastAsia="fr-FR"/>
        </w:rPr>
        <w:t>,</w:t>
      </w:r>
      <w:r w:rsidR="006A2547" w:rsidRPr="006D69A5">
        <w:rPr>
          <w:rFonts w:ascii="Arial Narrow" w:eastAsia="Times New Roman" w:hAnsi="Arial Narrow" w:cs="Calibri"/>
          <w:sz w:val="23"/>
          <w:szCs w:val="23"/>
          <w:lang w:eastAsia="fr-FR"/>
        </w:rPr>
        <w:t xml:space="preserve"> un groupement d’intérêt public puis le Ministère de l’Enseignement Supérieur, de la Recherche et de </w:t>
      </w:r>
      <w:r w:rsidR="000B52BC" w:rsidRPr="006D69A5">
        <w:rPr>
          <w:rFonts w:ascii="Arial Narrow" w:eastAsia="Times New Roman" w:hAnsi="Arial Narrow" w:cs="Calibri"/>
          <w:sz w:val="23"/>
          <w:szCs w:val="23"/>
          <w:lang w:eastAsia="fr-FR"/>
        </w:rPr>
        <w:t xml:space="preserve">l’Innovation </w:t>
      </w:r>
      <w:r w:rsidR="006A2547" w:rsidRPr="006D69A5">
        <w:rPr>
          <w:rFonts w:ascii="Arial Narrow" w:eastAsia="Times New Roman" w:hAnsi="Arial Narrow" w:cs="Calibri"/>
          <w:sz w:val="23"/>
          <w:szCs w:val="23"/>
          <w:lang w:eastAsia="fr-FR"/>
        </w:rPr>
        <w:t xml:space="preserve">dans le domaine de l’open </w:t>
      </w:r>
      <w:proofErr w:type="spellStart"/>
      <w:r w:rsidR="006A2547" w:rsidRPr="006D69A5">
        <w:rPr>
          <w:rFonts w:ascii="Arial Narrow" w:eastAsia="Times New Roman" w:hAnsi="Arial Narrow" w:cs="Calibri"/>
          <w:sz w:val="23"/>
          <w:szCs w:val="23"/>
          <w:lang w:eastAsia="fr-FR"/>
        </w:rPr>
        <w:t>education</w:t>
      </w:r>
      <w:proofErr w:type="spellEnd"/>
      <w:r w:rsidR="006A2547" w:rsidRPr="006D69A5">
        <w:rPr>
          <w:rFonts w:ascii="Arial Narrow" w:eastAsia="Times New Roman" w:hAnsi="Arial Narrow" w:cs="Calibri"/>
          <w:sz w:val="23"/>
          <w:szCs w:val="23"/>
          <w:lang w:eastAsia="fr-FR"/>
        </w:rPr>
        <w:t xml:space="preserve"> (ressources éducatives sous licences libres). </w:t>
      </w:r>
    </w:p>
    <w:p w:rsidR="002134FA" w:rsidRPr="006D69A5" w:rsidRDefault="002134FA" w:rsidP="0021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="Times New Roman" w:hAnsi="Arial Narrow" w:cs="Calibri"/>
          <w:sz w:val="23"/>
          <w:szCs w:val="23"/>
          <w:lang w:eastAsia="fr-FR"/>
        </w:rPr>
      </w:pPr>
    </w:p>
    <w:p w:rsidR="006A2547" w:rsidRPr="006D69A5" w:rsidRDefault="006A2547" w:rsidP="0021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="Times New Roman" w:hAnsi="Arial Narrow" w:cs="Calibri"/>
          <w:sz w:val="23"/>
          <w:szCs w:val="23"/>
          <w:lang w:eastAsia="fr-FR"/>
        </w:rPr>
      </w:pPr>
      <w:r w:rsidRPr="006D69A5">
        <w:rPr>
          <w:rFonts w:ascii="Arial Narrow" w:eastAsia="Times New Roman" w:hAnsi="Arial Narrow" w:cs="Calibri"/>
          <w:sz w:val="23"/>
          <w:szCs w:val="23"/>
          <w:lang w:eastAsia="fr-FR"/>
        </w:rPr>
        <w:t>Depuis 2018, elle est chargée de mission « </w:t>
      </w:r>
      <w:proofErr w:type="spellStart"/>
      <w:r w:rsidRPr="006D69A5">
        <w:rPr>
          <w:rFonts w:ascii="Arial Narrow" w:eastAsia="Times New Roman" w:hAnsi="Arial Narrow" w:cs="Calibri"/>
          <w:sz w:val="23"/>
          <w:szCs w:val="23"/>
          <w:lang w:eastAsia="fr-FR"/>
        </w:rPr>
        <w:t>Blockchain</w:t>
      </w:r>
      <w:proofErr w:type="spellEnd"/>
      <w:r w:rsidRPr="006D69A5">
        <w:rPr>
          <w:rFonts w:ascii="Arial Narrow" w:eastAsia="Times New Roman" w:hAnsi="Arial Narrow" w:cs="Calibri"/>
          <w:sz w:val="23"/>
          <w:szCs w:val="23"/>
          <w:lang w:eastAsia="fr-FR"/>
        </w:rPr>
        <w:t xml:space="preserve"> &amp; Éducation » au sein de la Direction de l’Innovation Pédagogique de l’Université de Lille, </w:t>
      </w:r>
      <w:r w:rsidR="000B52BC" w:rsidRPr="006D69A5">
        <w:rPr>
          <w:rFonts w:ascii="Arial Narrow" w:eastAsia="Times New Roman" w:hAnsi="Arial Narrow" w:cs="Calibri"/>
          <w:sz w:val="23"/>
          <w:szCs w:val="23"/>
          <w:lang w:eastAsia="fr-FR"/>
        </w:rPr>
        <w:t>et anime</w:t>
      </w:r>
      <w:r w:rsidRPr="006D69A5">
        <w:rPr>
          <w:rFonts w:ascii="Arial Narrow" w:eastAsia="Times New Roman" w:hAnsi="Arial Narrow" w:cs="Calibri"/>
          <w:sz w:val="23"/>
          <w:szCs w:val="23"/>
          <w:lang w:eastAsia="fr-FR"/>
        </w:rPr>
        <w:t xml:space="preserve"> au niveau national et européen un groupe de travail pour le compte du Ministère de l’Éducation Nationale et de la Jeunesse (Direction du Numérique pour l’Éducation). </w:t>
      </w:r>
    </w:p>
    <w:p w:rsidR="006A680C" w:rsidRPr="00C420F7" w:rsidRDefault="006A680C" w:rsidP="00C420F7">
      <w:pPr>
        <w:jc w:val="both"/>
        <w:rPr>
          <w:rFonts w:ascii="Arial" w:hAnsi="Arial" w:cs="Arial"/>
        </w:rPr>
      </w:pPr>
    </w:p>
    <w:sectPr w:rsidR="006A680C" w:rsidRPr="00C420F7" w:rsidSect="005658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xygen">
    <w:altName w:val="Cambria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AB"/>
    <w:rsid w:val="00017F81"/>
    <w:rsid w:val="0003784B"/>
    <w:rsid w:val="00041C00"/>
    <w:rsid w:val="000531B4"/>
    <w:rsid w:val="00056492"/>
    <w:rsid w:val="000A31D9"/>
    <w:rsid w:val="000B38A6"/>
    <w:rsid w:val="000B52BC"/>
    <w:rsid w:val="000D5852"/>
    <w:rsid w:val="000E525C"/>
    <w:rsid w:val="000F17F3"/>
    <w:rsid w:val="00145F51"/>
    <w:rsid w:val="00150AED"/>
    <w:rsid w:val="001632A2"/>
    <w:rsid w:val="00166C2F"/>
    <w:rsid w:val="001A4E3A"/>
    <w:rsid w:val="001A5923"/>
    <w:rsid w:val="001F1C29"/>
    <w:rsid w:val="002134FA"/>
    <w:rsid w:val="00224677"/>
    <w:rsid w:val="00224865"/>
    <w:rsid w:val="00224939"/>
    <w:rsid w:val="00225A5A"/>
    <w:rsid w:val="00245121"/>
    <w:rsid w:val="002724F0"/>
    <w:rsid w:val="002955DA"/>
    <w:rsid w:val="0029668D"/>
    <w:rsid w:val="002E2369"/>
    <w:rsid w:val="002E46A4"/>
    <w:rsid w:val="00301481"/>
    <w:rsid w:val="00302440"/>
    <w:rsid w:val="003156FB"/>
    <w:rsid w:val="00355DF4"/>
    <w:rsid w:val="00366762"/>
    <w:rsid w:val="00396E7B"/>
    <w:rsid w:val="003B108A"/>
    <w:rsid w:val="003F3668"/>
    <w:rsid w:val="003F5038"/>
    <w:rsid w:val="004039C8"/>
    <w:rsid w:val="00420A28"/>
    <w:rsid w:val="00440799"/>
    <w:rsid w:val="004C0C34"/>
    <w:rsid w:val="004F337C"/>
    <w:rsid w:val="0051543C"/>
    <w:rsid w:val="00535E71"/>
    <w:rsid w:val="00565824"/>
    <w:rsid w:val="00567305"/>
    <w:rsid w:val="00581FD7"/>
    <w:rsid w:val="005872C8"/>
    <w:rsid w:val="005A0CCE"/>
    <w:rsid w:val="005D0E92"/>
    <w:rsid w:val="00612B9B"/>
    <w:rsid w:val="00650695"/>
    <w:rsid w:val="006538D1"/>
    <w:rsid w:val="00666434"/>
    <w:rsid w:val="006A2547"/>
    <w:rsid w:val="006A59C9"/>
    <w:rsid w:val="006A680C"/>
    <w:rsid w:val="006B6B6C"/>
    <w:rsid w:val="006D69A5"/>
    <w:rsid w:val="006F79F4"/>
    <w:rsid w:val="0072272F"/>
    <w:rsid w:val="00726CF8"/>
    <w:rsid w:val="00753D87"/>
    <w:rsid w:val="00755A6A"/>
    <w:rsid w:val="00773438"/>
    <w:rsid w:val="007C53ED"/>
    <w:rsid w:val="007D60D1"/>
    <w:rsid w:val="00847A91"/>
    <w:rsid w:val="00850B57"/>
    <w:rsid w:val="00852FDF"/>
    <w:rsid w:val="008743F5"/>
    <w:rsid w:val="00896809"/>
    <w:rsid w:val="008B2E83"/>
    <w:rsid w:val="008B3EB5"/>
    <w:rsid w:val="008C6716"/>
    <w:rsid w:val="008C7AA9"/>
    <w:rsid w:val="008E665A"/>
    <w:rsid w:val="00915DB9"/>
    <w:rsid w:val="0092136B"/>
    <w:rsid w:val="009747FD"/>
    <w:rsid w:val="0099174C"/>
    <w:rsid w:val="009C4391"/>
    <w:rsid w:val="009D670F"/>
    <w:rsid w:val="009F7BE1"/>
    <w:rsid w:val="00A14CC5"/>
    <w:rsid w:val="00A23726"/>
    <w:rsid w:val="00A61A82"/>
    <w:rsid w:val="00A64B54"/>
    <w:rsid w:val="00A65E14"/>
    <w:rsid w:val="00A7005C"/>
    <w:rsid w:val="00AC6B4E"/>
    <w:rsid w:val="00AE3858"/>
    <w:rsid w:val="00B039E6"/>
    <w:rsid w:val="00B24FB7"/>
    <w:rsid w:val="00B26418"/>
    <w:rsid w:val="00B26BD6"/>
    <w:rsid w:val="00B27EBA"/>
    <w:rsid w:val="00B91B8C"/>
    <w:rsid w:val="00B91CFE"/>
    <w:rsid w:val="00BC47CC"/>
    <w:rsid w:val="00BC4EAB"/>
    <w:rsid w:val="00BF7E99"/>
    <w:rsid w:val="00C01CB5"/>
    <w:rsid w:val="00C03F9D"/>
    <w:rsid w:val="00C420F7"/>
    <w:rsid w:val="00C84304"/>
    <w:rsid w:val="00CA098D"/>
    <w:rsid w:val="00CB612A"/>
    <w:rsid w:val="00CB7346"/>
    <w:rsid w:val="00CC0146"/>
    <w:rsid w:val="00CC0B5D"/>
    <w:rsid w:val="00CC48B5"/>
    <w:rsid w:val="00CD3D03"/>
    <w:rsid w:val="00CE403D"/>
    <w:rsid w:val="00CE6E1B"/>
    <w:rsid w:val="00D705C6"/>
    <w:rsid w:val="00DC694C"/>
    <w:rsid w:val="00E060F1"/>
    <w:rsid w:val="00E104E0"/>
    <w:rsid w:val="00E14049"/>
    <w:rsid w:val="00E61784"/>
    <w:rsid w:val="00E9430F"/>
    <w:rsid w:val="00ED5097"/>
    <w:rsid w:val="00EE5024"/>
    <w:rsid w:val="00EE568F"/>
    <w:rsid w:val="00EF588E"/>
    <w:rsid w:val="00F23897"/>
    <w:rsid w:val="00F2399A"/>
    <w:rsid w:val="00F4439B"/>
    <w:rsid w:val="00F458A3"/>
    <w:rsid w:val="00F63EAA"/>
    <w:rsid w:val="00FA1998"/>
    <w:rsid w:val="00FA43DD"/>
    <w:rsid w:val="00F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40DB4"/>
  <w15:chartTrackingRefBased/>
  <w15:docId w15:val="{0B520EEA-076E-9746-AD54-8471972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20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1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420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C420F7"/>
    <w:rPr>
      <w:i/>
      <w:iCs/>
    </w:rPr>
  </w:style>
  <w:style w:type="character" w:styleId="lev">
    <w:name w:val="Strong"/>
    <w:basedOn w:val="Policepardfaut"/>
    <w:uiPriority w:val="22"/>
    <w:qFormat/>
    <w:rsid w:val="008743F5"/>
    <w:rPr>
      <w:b/>
      <w:bCs/>
    </w:rPr>
  </w:style>
  <w:style w:type="character" w:customStyle="1" w:styleId="apple-converted-space">
    <w:name w:val="apple-converted-space"/>
    <w:basedOn w:val="Policepardfaut"/>
    <w:rsid w:val="008743F5"/>
  </w:style>
  <w:style w:type="character" w:styleId="Lienhypertexte">
    <w:name w:val="Hyperlink"/>
    <w:basedOn w:val="Policepardfaut"/>
    <w:uiPriority w:val="99"/>
    <w:semiHidden/>
    <w:unhideWhenUsed/>
    <w:rsid w:val="00874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FUKS</dc:creator>
  <cp:keywords/>
  <dc:description/>
  <cp:lastModifiedBy>David FUKS</cp:lastModifiedBy>
  <cp:revision>10</cp:revision>
  <dcterms:created xsi:type="dcterms:W3CDTF">2019-05-12T18:47:00Z</dcterms:created>
  <dcterms:modified xsi:type="dcterms:W3CDTF">2019-05-17T19:21:00Z</dcterms:modified>
</cp:coreProperties>
</file>