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3EC6" w14:textId="77777777" w:rsidR="00A75ED7" w:rsidRDefault="007345C7" w:rsidP="00B30FE9">
      <w:pPr>
        <w:spacing w:after="60" w:line="240" w:lineRule="auto"/>
        <w:jc w:val="center"/>
        <w:rPr>
          <w:rFonts w:ascii="Arial" w:hAnsi="Arial" w:cs="Arial"/>
          <w:b/>
          <w:i/>
          <w:caps/>
          <w:sz w:val="24"/>
          <w:szCs w:val="24"/>
        </w:rPr>
      </w:pPr>
      <w:bookmarkStart w:id="0" w:name="_GoBack"/>
      <w:bookmarkEnd w:id="0"/>
      <w:r>
        <w:rPr>
          <w:rFonts w:ascii="Arial" w:hAnsi="Arial" w:cs="Arial"/>
          <w:b/>
          <w:i/>
          <w:caps/>
          <w:noProof/>
          <w:sz w:val="24"/>
          <w:szCs w:val="24"/>
          <w:lang w:eastAsia="fr-FR"/>
        </w:rPr>
        <w:drawing>
          <wp:anchor distT="0" distB="0" distL="114300" distR="114300" simplePos="0" relativeHeight="251666432" behindDoc="1" locked="0" layoutInCell="1" allowOverlap="1" wp14:anchorId="622CD0D1" wp14:editId="6C53D5B0">
            <wp:simplePos x="0" y="0"/>
            <wp:positionH relativeFrom="column">
              <wp:posOffset>-99695</wp:posOffset>
            </wp:positionH>
            <wp:positionV relativeFrom="paragraph">
              <wp:posOffset>5080</wp:posOffset>
            </wp:positionV>
            <wp:extent cx="5762625" cy="1590675"/>
            <wp:effectExtent l="0" t="0" r="9525" b="9525"/>
            <wp:wrapNone/>
            <wp:docPr id="17" name="Image 17" descr="C:\Users\marie.payet\AppData\Local\Microsoft\Windows\INetCache\Content.Word\bande colloqu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ie.payet\AppData\Local\Microsoft\Windows\INetCache\Content.Word\bande colloque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1590675"/>
                    </a:xfrm>
                    <a:prstGeom prst="rect">
                      <a:avLst/>
                    </a:prstGeom>
                    <a:noFill/>
                    <a:ln>
                      <a:noFill/>
                    </a:ln>
                  </pic:spPr>
                </pic:pic>
              </a:graphicData>
            </a:graphic>
          </wp:anchor>
        </w:drawing>
      </w:r>
    </w:p>
    <w:p w14:paraId="62351DC0" w14:textId="77777777" w:rsidR="00A75ED7" w:rsidRDefault="00A75ED7" w:rsidP="00B30FE9">
      <w:pPr>
        <w:spacing w:after="60" w:line="240" w:lineRule="auto"/>
        <w:jc w:val="center"/>
        <w:rPr>
          <w:rFonts w:ascii="Arial" w:hAnsi="Arial" w:cs="Arial"/>
          <w:b/>
          <w:i/>
          <w:caps/>
          <w:sz w:val="24"/>
          <w:szCs w:val="24"/>
        </w:rPr>
      </w:pPr>
    </w:p>
    <w:p w14:paraId="2AC33734" w14:textId="77777777" w:rsidR="00A75ED7" w:rsidRDefault="00A75ED7" w:rsidP="00B30FE9">
      <w:pPr>
        <w:spacing w:after="60" w:line="240" w:lineRule="auto"/>
        <w:jc w:val="center"/>
        <w:rPr>
          <w:rFonts w:ascii="Arial" w:hAnsi="Arial" w:cs="Arial"/>
          <w:b/>
          <w:i/>
          <w:caps/>
          <w:sz w:val="24"/>
          <w:szCs w:val="24"/>
        </w:rPr>
      </w:pPr>
    </w:p>
    <w:p w14:paraId="1E298150" w14:textId="77777777" w:rsidR="00A75ED7" w:rsidRDefault="00A75ED7" w:rsidP="00B30FE9">
      <w:pPr>
        <w:spacing w:after="60" w:line="240" w:lineRule="auto"/>
        <w:jc w:val="center"/>
        <w:rPr>
          <w:rFonts w:ascii="Arial" w:hAnsi="Arial" w:cs="Arial"/>
          <w:b/>
          <w:i/>
          <w:caps/>
          <w:sz w:val="24"/>
          <w:szCs w:val="24"/>
        </w:rPr>
      </w:pPr>
    </w:p>
    <w:p w14:paraId="39528F1D" w14:textId="77777777" w:rsidR="00A75ED7" w:rsidRDefault="00A75ED7" w:rsidP="00B30FE9">
      <w:pPr>
        <w:spacing w:after="60" w:line="240" w:lineRule="auto"/>
        <w:jc w:val="center"/>
        <w:rPr>
          <w:rFonts w:ascii="Arial" w:hAnsi="Arial" w:cs="Arial"/>
          <w:b/>
          <w:i/>
          <w:caps/>
          <w:sz w:val="24"/>
          <w:szCs w:val="24"/>
        </w:rPr>
      </w:pPr>
    </w:p>
    <w:p w14:paraId="2F491617" w14:textId="25988BE0" w:rsidR="00A75ED7" w:rsidRDefault="00A75ED7" w:rsidP="00971C24">
      <w:pPr>
        <w:tabs>
          <w:tab w:val="left" w:pos="5160"/>
        </w:tabs>
        <w:spacing w:after="60" w:line="240" w:lineRule="auto"/>
        <w:rPr>
          <w:rFonts w:ascii="Arial" w:hAnsi="Arial" w:cs="Arial"/>
          <w:b/>
          <w:i/>
          <w:caps/>
          <w:sz w:val="24"/>
          <w:szCs w:val="24"/>
        </w:rPr>
      </w:pPr>
    </w:p>
    <w:p w14:paraId="21E13FEE" w14:textId="77777777" w:rsidR="00A75ED7" w:rsidRDefault="00A75ED7" w:rsidP="00B30FE9">
      <w:pPr>
        <w:spacing w:after="60" w:line="240" w:lineRule="auto"/>
        <w:jc w:val="center"/>
        <w:rPr>
          <w:rFonts w:ascii="Arial" w:hAnsi="Arial" w:cs="Arial"/>
          <w:b/>
          <w:i/>
          <w:caps/>
          <w:sz w:val="24"/>
          <w:szCs w:val="24"/>
        </w:rPr>
      </w:pPr>
    </w:p>
    <w:p w14:paraId="595E638D" w14:textId="77777777" w:rsidR="00A75ED7" w:rsidRDefault="00A75ED7" w:rsidP="00B30FE9">
      <w:pPr>
        <w:spacing w:after="60" w:line="240" w:lineRule="auto"/>
        <w:jc w:val="center"/>
        <w:rPr>
          <w:rFonts w:ascii="Arial" w:hAnsi="Arial" w:cs="Arial"/>
          <w:b/>
          <w:i/>
          <w:caps/>
          <w:sz w:val="24"/>
          <w:szCs w:val="24"/>
        </w:rPr>
      </w:pPr>
    </w:p>
    <w:p w14:paraId="151E0D1D" w14:textId="77777777" w:rsidR="00971C24" w:rsidRDefault="00971C24" w:rsidP="007345C7">
      <w:pPr>
        <w:tabs>
          <w:tab w:val="left" w:pos="5955"/>
        </w:tabs>
        <w:spacing w:after="60" w:line="240" w:lineRule="auto"/>
        <w:rPr>
          <w:rFonts w:ascii="Arial" w:hAnsi="Arial" w:cs="Arial"/>
          <w:b/>
          <w:i/>
          <w:caps/>
          <w:sz w:val="24"/>
          <w:szCs w:val="24"/>
        </w:rPr>
      </w:pPr>
    </w:p>
    <w:p w14:paraId="3CE9D2CC" w14:textId="77777777" w:rsidR="00EF4F81" w:rsidRPr="00ED1FCA" w:rsidRDefault="00AE3C79" w:rsidP="00B30FE9">
      <w:pPr>
        <w:spacing w:after="60" w:line="240" w:lineRule="auto"/>
        <w:jc w:val="center"/>
        <w:rPr>
          <w:rFonts w:ascii="Arial" w:hAnsi="Arial" w:cs="Arial"/>
          <w:b/>
          <w:i/>
          <w:caps/>
          <w:sz w:val="24"/>
          <w:szCs w:val="24"/>
        </w:rPr>
      </w:pPr>
      <w:r w:rsidRPr="00ED1FCA">
        <w:rPr>
          <w:rFonts w:ascii="Arial" w:hAnsi="Arial" w:cs="Arial"/>
          <w:b/>
          <w:i/>
          <w:caps/>
          <w:sz w:val="24"/>
          <w:szCs w:val="24"/>
        </w:rPr>
        <w:t xml:space="preserve">LA TRAÇABILITÉ DE </w:t>
      </w:r>
      <w:r w:rsidR="00B30FE9" w:rsidRPr="00ED1FCA">
        <w:rPr>
          <w:rFonts w:ascii="Arial" w:hAnsi="Arial" w:cs="Arial"/>
          <w:b/>
          <w:i/>
          <w:caps/>
          <w:sz w:val="24"/>
          <w:szCs w:val="24"/>
        </w:rPr>
        <w:t>L’œuvre</w:t>
      </w:r>
      <w:r w:rsidRPr="00ED1FCA">
        <w:rPr>
          <w:rFonts w:ascii="Arial" w:hAnsi="Arial" w:cs="Arial"/>
          <w:b/>
          <w:i/>
          <w:caps/>
          <w:sz w:val="24"/>
          <w:szCs w:val="24"/>
        </w:rPr>
        <w:t xml:space="preserve"> D’ART</w:t>
      </w:r>
    </w:p>
    <w:p w14:paraId="7148BDF7" w14:textId="77777777" w:rsidR="00B30FE9" w:rsidRPr="00ED1FCA" w:rsidRDefault="00EF4F81" w:rsidP="00B30FE9">
      <w:pPr>
        <w:spacing w:after="60" w:line="240" w:lineRule="auto"/>
        <w:jc w:val="center"/>
        <w:rPr>
          <w:rFonts w:ascii="Arial" w:hAnsi="Arial" w:cs="Arial"/>
          <w:b/>
          <w:i/>
          <w:caps/>
          <w:sz w:val="24"/>
          <w:szCs w:val="24"/>
        </w:rPr>
      </w:pPr>
      <w:r w:rsidRPr="00ED1FCA">
        <w:rPr>
          <w:rFonts w:ascii="Arial" w:hAnsi="Arial" w:cs="Arial"/>
          <w:b/>
          <w:i/>
          <w:caps/>
          <w:sz w:val="24"/>
          <w:szCs w:val="24"/>
        </w:rPr>
        <w:t xml:space="preserve">ou </w:t>
      </w:r>
      <w:r w:rsidR="001314F6" w:rsidRPr="00ED1FCA">
        <w:rPr>
          <w:rFonts w:ascii="Arial" w:hAnsi="Arial" w:cs="Arial"/>
          <w:b/>
          <w:i/>
          <w:caps/>
          <w:sz w:val="24"/>
          <w:szCs w:val="24"/>
        </w:rPr>
        <w:t xml:space="preserve">la force de </w:t>
      </w:r>
      <w:r w:rsidR="005C4BD4" w:rsidRPr="00ED1FCA">
        <w:rPr>
          <w:rFonts w:ascii="Arial" w:hAnsi="Arial" w:cs="Arial"/>
          <w:b/>
          <w:i/>
          <w:caps/>
          <w:sz w:val="24"/>
          <w:szCs w:val="24"/>
        </w:rPr>
        <w:t xml:space="preserve">SON </w:t>
      </w:r>
      <w:r w:rsidR="00F226D0" w:rsidRPr="00ED1FCA">
        <w:rPr>
          <w:rFonts w:ascii="Arial" w:hAnsi="Arial" w:cs="Arial"/>
          <w:b/>
          <w:i/>
          <w:caps/>
          <w:sz w:val="24"/>
          <w:szCs w:val="24"/>
        </w:rPr>
        <w:t>HISTOIRE</w:t>
      </w:r>
    </w:p>
    <w:p w14:paraId="0EAC8F1D" w14:textId="77777777" w:rsidR="00AE3C79" w:rsidRPr="00A4050F" w:rsidRDefault="00AE3C79" w:rsidP="00767AB7">
      <w:pPr>
        <w:spacing w:after="60" w:line="240" w:lineRule="auto"/>
        <w:rPr>
          <w:rFonts w:ascii="Arial" w:hAnsi="Arial" w:cs="Arial"/>
          <w:caps/>
          <w:sz w:val="24"/>
          <w:szCs w:val="24"/>
        </w:rPr>
      </w:pPr>
    </w:p>
    <w:p w14:paraId="0CFB120C" w14:textId="77777777" w:rsidR="00671798" w:rsidRPr="005956C8" w:rsidRDefault="00671798" w:rsidP="00F44485">
      <w:pPr>
        <w:spacing w:after="60" w:line="240" w:lineRule="auto"/>
        <w:jc w:val="center"/>
        <w:rPr>
          <w:rFonts w:ascii="Arial" w:hAnsi="Arial" w:cs="Arial"/>
          <w:sz w:val="24"/>
          <w:szCs w:val="24"/>
        </w:rPr>
      </w:pPr>
      <w:r w:rsidRPr="005956C8">
        <w:rPr>
          <w:rFonts w:ascii="Arial" w:hAnsi="Arial" w:cs="Arial"/>
          <w:sz w:val="24"/>
          <w:szCs w:val="24"/>
        </w:rPr>
        <w:t xml:space="preserve">Colloque </w:t>
      </w:r>
      <w:r w:rsidR="00AE3C79">
        <w:rPr>
          <w:rFonts w:ascii="Arial" w:hAnsi="Arial" w:cs="Arial"/>
          <w:sz w:val="24"/>
          <w:szCs w:val="24"/>
        </w:rPr>
        <w:t>organisé par l’</w:t>
      </w:r>
      <w:r w:rsidRPr="005956C8">
        <w:rPr>
          <w:rFonts w:ascii="Arial" w:hAnsi="Arial" w:cs="Arial"/>
          <w:sz w:val="24"/>
          <w:szCs w:val="24"/>
        </w:rPr>
        <w:t>ADAGP</w:t>
      </w:r>
    </w:p>
    <w:p w14:paraId="43F1CA13" w14:textId="77777777" w:rsidR="00F66968" w:rsidRDefault="001106EB" w:rsidP="00F44485">
      <w:pPr>
        <w:spacing w:after="60" w:line="240" w:lineRule="auto"/>
        <w:jc w:val="center"/>
        <w:rPr>
          <w:rFonts w:ascii="Arial" w:hAnsi="Arial" w:cs="Arial"/>
          <w:sz w:val="24"/>
          <w:szCs w:val="24"/>
        </w:rPr>
      </w:pPr>
      <w:r>
        <w:rPr>
          <w:rFonts w:ascii="Arial" w:hAnsi="Arial" w:cs="Arial"/>
          <w:sz w:val="24"/>
          <w:szCs w:val="24"/>
        </w:rPr>
        <w:t>28</w:t>
      </w:r>
      <w:r w:rsidR="00671798" w:rsidRPr="005956C8">
        <w:rPr>
          <w:rFonts w:ascii="Arial" w:hAnsi="Arial" w:cs="Arial"/>
          <w:sz w:val="24"/>
          <w:szCs w:val="24"/>
        </w:rPr>
        <w:t xml:space="preserve"> septembre 2017</w:t>
      </w:r>
      <w:r>
        <w:rPr>
          <w:rFonts w:ascii="Arial" w:hAnsi="Arial" w:cs="Arial"/>
          <w:sz w:val="24"/>
          <w:szCs w:val="24"/>
        </w:rPr>
        <w:t xml:space="preserve">, auditorium </w:t>
      </w:r>
      <w:r w:rsidR="00F66968">
        <w:rPr>
          <w:rFonts w:ascii="Arial" w:hAnsi="Arial" w:cs="Arial"/>
          <w:sz w:val="24"/>
          <w:szCs w:val="24"/>
        </w:rPr>
        <w:t>Colbert</w:t>
      </w:r>
    </w:p>
    <w:p w14:paraId="3C19AA82" w14:textId="6C25F323" w:rsidR="00FE248A" w:rsidRPr="005956C8" w:rsidRDefault="001106EB" w:rsidP="00F66968">
      <w:pPr>
        <w:spacing w:after="60" w:line="240" w:lineRule="auto"/>
        <w:jc w:val="center"/>
        <w:rPr>
          <w:rFonts w:ascii="Arial" w:hAnsi="Arial" w:cs="Arial"/>
          <w:sz w:val="24"/>
          <w:szCs w:val="24"/>
        </w:rPr>
      </w:pPr>
      <w:r>
        <w:rPr>
          <w:rFonts w:ascii="Arial" w:hAnsi="Arial" w:cs="Arial"/>
          <w:sz w:val="24"/>
          <w:szCs w:val="24"/>
        </w:rPr>
        <w:t>INHA</w:t>
      </w:r>
      <w:r w:rsidR="00F66968">
        <w:rPr>
          <w:rFonts w:ascii="Arial" w:hAnsi="Arial" w:cs="Arial"/>
          <w:sz w:val="24"/>
          <w:szCs w:val="24"/>
        </w:rPr>
        <w:t xml:space="preserve">, </w:t>
      </w:r>
      <w:r w:rsidR="00FE248A">
        <w:rPr>
          <w:rFonts w:ascii="Arial" w:hAnsi="Arial" w:cs="Arial"/>
          <w:sz w:val="24"/>
          <w:szCs w:val="24"/>
        </w:rPr>
        <w:t>6 rue des Petits Champs 75002 Paris</w:t>
      </w:r>
    </w:p>
    <w:p w14:paraId="11460D76" w14:textId="77777777" w:rsidR="00671798" w:rsidRPr="005956C8" w:rsidRDefault="00671798" w:rsidP="00F44485">
      <w:pPr>
        <w:spacing w:after="60" w:line="240" w:lineRule="auto"/>
        <w:jc w:val="both"/>
        <w:rPr>
          <w:rFonts w:ascii="Arial" w:hAnsi="Arial" w:cs="Arial"/>
          <w:sz w:val="24"/>
          <w:szCs w:val="24"/>
        </w:rPr>
      </w:pPr>
    </w:p>
    <w:p w14:paraId="477F2229" w14:textId="77777777" w:rsidR="00B56E75" w:rsidRPr="005956C8" w:rsidRDefault="00B56E75" w:rsidP="00F44485">
      <w:pPr>
        <w:spacing w:after="60" w:line="240" w:lineRule="auto"/>
        <w:jc w:val="both"/>
        <w:rPr>
          <w:rFonts w:ascii="Arial" w:hAnsi="Arial" w:cs="Arial"/>
          <w:sz w:val="24"/>
          <w:szCs w:val="24"/>
        </w:rPr>
      </w:pPr>
    </w:p>
    <w:p w14:paraId="734E64DE" w14:textId="77777777" w:rsidR="00671798" w:rsidRPr="005956C8" w:rsidRDefault="00671798" w:rsidP="00F44485">
      <w:pPr>
        <w:spacing w:after="60" w:line="240" w:lineRule="auto"/>
        <w:jc w:val="both"/>
        <w:rPr>
          <w:rFonts w:ascii="Arial" w:hAnsi="Arial" w:cs="Arial"/>
          <w:sz w:val="24"/>
          <w:szCs w:val="24"/>
        </w:rPr>
      </w:pPr>
      <w:r w:rsidRPr="005956C8">
        <w:rPr>
          <w:rFonts w:ascii="Arial" w:hAnsi="Arial" w:cs="Arial"/>
          <w:sz w:val="24"/>
          <w:szCs w:val="24"/>
          <w:u w:val="single"/>
        </w:rPr>
        <w:t>Comité scientifique</w:t>
      </w:r>
      <w:r w:rsidRPr="005956C8">
        <w:rPr>
          <w:rFonts w:ascii="Arial" w:hAnsi="Arial" w:cs="Arial"/>
          <w:sz w:val="24"/>
          <w:szCs w:val="24"/>
        </w:rPr>
        <w:t> :</w:t>
      </w:r>
    </w:p>
    <w:p w14:paraId="2180A105" w14:textId="77777777" w:rsidR="00671798" w:rsidRPr="005956C8" w:rsidRDefault="00671798" w:rsidP="00F44485">
      <w:pPr>
        <w:spacing w:after="60" w:line="240" w:lineRule="auto"/>
        <w:jc w:val="both"/>
        <w:rPr>
          <w:rFonts w:ascii="Arial" w:hAnsi="Arial" w:cs="Arial"/>
          <w:sz w:val="24"/>
          <w:szCs w:val="24"/>
        </w:rPr>
      </w:pPr>
      <w:r w:rsidRPr="005956C8">
        <w:rPr>
          <w:rFonts w:ascii="Arial" w:hAnsi="Arial" w:cs="Arial"/>
          <w:sz w:val="24"/>
          <w:szCs w:val="24"/>
        </w:rPr>
        <w:t>Alexandra Bensamoun</w:t>
      </w:r>
      <w:r w:rsidR="00A317FD" w:rsidRPr="005956C8">
        <w:rPr>
          <w:rFonts w:ascii="Arial" w:hAnsi="Arial" w:cs="Arial"/>
          <w:sz w:val="24"/>
          <w:szCs w:val="24"/>
        </w:rPr>
        <w:t>, professeur, Université Rennes 1</w:t>
      </w:r>
    </w:p>
    <w:p w14:paraId="5EAE06C5" w14:textId="77777777" w:rsidR="00671798" w:rsidRPr="005956C8" w:rsidRDefault="00671798" w:rsidP="00F44485">
      <w:pPr>
        <w:spacing w:after="60" w:line="240" w:lineRule="auto"/>
        <w:jc w:val="both"/>
        <w:rPr>
          <w:rFonts w:ascii="Arial" w:hAnsi="Arial" w:cs="Arial"/>
          <w:sz w:val="24"/>
          <w:szCs w:val="24"/>
        </w:rPr>
      </w:pPr>
      <w:r w:rsidRPr="005956C8">
        <w:rPr>
          <w:rFonts w:ascii="Arial" w:hAnsi="Arial" w:cs="Arial"/>
          <w:sz w:val="24"/>
          <w:szCs w:val="24"/>
        </w:rPr>
        <w:t>Françoise Labarthe</w:t>
      </w:r>
      <w:r w:rsidR="00A317FD" w:rsidRPr="005956C8">
        <w:rPr>
          <w:rFonts w:ascii="Arial" w:hAnsi="Arial" w:cs="Arial"/>
          <w:sz w:val="24"/>
          <w:szCs w:val="24"/>
        </w:rPr>
        <w:t>, professeur, Université Paris-Sud</w:t>
      </w:r>
    </w:p>
    <w:p w14:paraId="5546981F" w14:textId="77777777" w:rsidR="00806EA4" w:rsidRPr="005956C8" w:rsidRDefault="00806EA4" w:rsidP="00F44485">
      <w:pPr>
        <w:spacing w:after="60" w:line="240" w:lineRule="auto"/>
        <w:jc w:val="both"/>
        <w:rPr>
          <w:rFonts w:ascii="Arial" w:hAnsi="Arial" w:cs="Arial"/>
          <w:sz w:val="24"/>
          <w:szCs w:val="24"/>
        </w:rPr>
      </w:pPr>
    </w:p>
    <w:p w14:paraId="1046ADF6" w14:textId="77777777" w:rsidR="00F807B5" w:rsidRDefault="00F44485" w:rsidP="00971C24">
      <w:pPr>
        <w:spacing w:after="60" w:line="240" w:lineRule="auto"/>
        <w:jc w:val="center"/>
        <w:rPr>
          <w:rFonts w:ascii="Arial" w:hAnsi="Arial" w:cs="Arial"/>
          <w:sz w:val="24"/>
          <w:szCs w:val="24"/>
        </w:rPr>
      </w:pPr>
      <w:r w:rsidRPr="005956C8">
        <w:rPr>
          <w:rFonts w:ascii="Arial" w:hAnsi="Arial" w:cs="Arial"/>
          <w:sz w:val="24"/>
          <w:szCs w:val="24"/>
        </w:rPr>
        <w:t>*****</w:t>
      </w:r>
    </w:p>
    <w:p w14:paraId="028C81E6" w14:textId="77777777" w:rsidR="007345C7" w:rsidRPr="005956C8" w:rsidRDefault="007345C7" w:rsidP="00971C24">
      <w:pPr>
        <w:spacing w:after="60" w:line="240" w:lineRule="auto"/>
        <w:jc w:val="center"/>
        <w:rPr>
          <w:rFonts w:ascii="Arial" w:hAnsi="Arial" w:cs="Arial"/>
          <w:sz w:val="24"/>
          <w:szCs w:val="24"/>
        </w:rPr>
      </w:pPr>
    </w:p>
    <w:p w14:paraId="63600BA0" w14:textId="77777777" w:rsidR="001D5B39" w:rsidRPr="005956C8" w:rsidRDefault="00671798" w:rsidP="00F44485">
      <w:pPr>
        <w:spacing w:after="60" w:line="240" w:lineRule="auto"/>
        <w:jc w:val="both"/>
        <w:rPr>
          <w:rFonts w:ascii="Arial" w:hAnsi="Arial" w:cs="Arial"/>
          <w:sz w:val="24"/>
          <w:szCs w:val="24"/>
        </w:rPr>
      </w:pPr>
      <w:r w:rsidRPr="005956C8">
        <w:rPr>
          <w:rFonts w:ascii="Arial" w:hAnsi="Arial" w:cs="Arial"/>
          <w:sz w:val="24"/>
          <w:szCs w:val="24"/>
        </w:rPr>
        <w:t>La t</w:t>
      </w:r>
      <w:r w:rsidR="00275DF9" w:rsidRPr="005956C8">
        <w:rPr>
          <w:rFonts w:ascii="Arial" w:hAnsi="Arial" w:cs="Arial"/>
          <w:sz w:val="24"/>
          <w:szCs w:val="24"/>
        </w:rPr>
        <w:t>raçabilité</w:t>
      </w:r>
      <w:r w:rsidRPr="005956C8">
        <w:rPr>
          <w:rFonts w:ascii="Arial" w:hAnsi="Arial" w:cs="Arial"/>
          <w:sz w:val="24"/>
          <w:szCs w:val="24"/>
        </w:rPr>
        <w:t xml:space="preserve"> n’est pas un</w:t>
      </w:r>
      <w:r w:rsidR="00275DF9" w:rsidRPr="005956C8">
        <w:rPr>
          <w:rFonts w:ascii="Arial" w:hAnsi="Arial" w:cs="Arial"/>
          <w:sz w:val="24"/>
          <w:szCs w:val="24"/>
        </w:rPr>
        <w:t xml:space="preserve"> terme reconnu par l’Académie</w:t>
      </w:r>
      <w:r w:rsidRPr="005956C8">
        <w:rPr>
          <w:rFonts w:ascii="Arial" w:hAnsi="Arial" w:cs="Arial"/>
          <w:sz w:val="24"/>
          <w:szCs w:val="24"/>
        </w:rPr>
        <w:t xml:space="preserve"> française ; il est</w:t>
      </w:r>
      <w:r w:rsidR="00275DF9" w:rsidRPr="005956C8">
        <w:rPr>
          <w:rFonts w:ascii="Arial" w:hAnsi="Arial" w:cs="Arial"/>
          <w:sz w:val="24"/>
          <w:szCs w:val="24"/>
        </w:rPr>
        <w:t xml:space="preserve"> simplement toléré</w:t>
      </w:r>
      <w:r w:rsidRPr="005956C8">
        <w:rPr>
          <w:rFonts w:ascii="Arial" w:hAnsi="Arial" w:cs="Arial"/>
          <w:sz w:val="24"/>
          <w:szCs w:val="24"/>
        </w:rPr>
        <w:t>. Les dictionnaires courants le définissent par la p</w:t>
      </w:r>
      <w:r w:rsidR="00275DF9" w:rsidRPr="005956C8">
        <w:rPr>
          <w:rFonts w:ascii="Arial" w:hAnsi="Arial" w:cs="Arial"/>
          <w:sz w:val="24"/>
          <w:szCs w:val="24"/>
        </w:rPr>
        <w:t xml:space="preserve">ossibilité de suivre un produit aux différents stades de sa production, de sa transformation et de sa commercialisation, notamment </w:t>
      </w:r>
      <w:r w:rsidRPr="005956C8">
        <w:rPr>
          <w:rFonts w:ascii="Arial" w:hAnsi="Arial" w:cs="Arial"/>
          <w:sz w:val="24"/>
          <w:szCs w:val="24"/>
        </w:rPr>
        <w:t>dans les affaires alimentaires.</w:t>
      </w:r>
      <w:r w:rsidR="00F44485" w:rsidRPr="005956C8">
        <w:rPr>
          <w:rFonts w:ascii="Arial" w:hAnsi="Arial" w:cs="Arial"/>
          <w:sz w:val="24"/>
          <w:szCs w:val="24"/>
        </w:rPr>
        <w:t xml:space="preserve"> </w:t>
      </w:r>
      <w:r w:rsidRPr="005956C8">
        <w:rPr>
          <w:rFonts w:ascii="Arial" w:hAnsi="Arial" w:cs="Arial"/>
          <w:sz w:val="24"/>
          <w:szCs w:val="24"/>
        </w:rPr>
        <w:t>Transposée au marché de l’art, la traçabilité renvoie à</w:t>
      </w:r>
      <w:r w:rsidR="00275DF9" w:rsidRPr="005956C8">
        <w:rPr>
          <w:rFonts w:ascii="Arial" w:hAnsi="Arial" w:cs="Arial"/>
          <w:sz w:val="24"/>
          <w:szCs w:val="24"/>
        </w:rPr>
        <w:t xml:space="preserve"> l’histoire d’une œuvre</w:t>
      </w:r>
      <w:r w:rsidRPr="005956C8">
        <w:rPr>
          <w:rFonts w:ascii="Arial" w:hAnsi="Arial" w:cs="Arial"/>
          <w:sz w:val="24"/>
          <w:szCs w:val="24"/>
        </w:rPr>
        <w:t>,</w:t>
      </w:r>
      <w:r w:rsidR="00275DF9" w:rsidRPr="005956C8">
        <w:rPr>
          <w:rFonts w:ascii="Arial" w:hAnsi="Arial" w:cs="Arial"/>
          <w:sz w:val="24"/>
          <w:szCs w:val="24"/>
        </w:rPr>
        <w:t xml:space="preserve"> de sa na</w:t>
      </w:r>
      <w:r w:rsidR="001D5B39" w:rsidRPr="005956C8">
        <w:rPr>
          <w:rFonts w:ascii="Arial" w:hAnsi="Arial" w:cs="Arial"/>
          <w:sz w:val="24"/>
          <w:szCs w:val="24"/>
        </w:rPr>
        <w:t>issance aux ventes successives ou autres procédés d’acquisition de la propriété. On peut utiliser aussi le</w:t>
      </w:r>
      <w:r w:rsidRPr="005956C8">
        <w:rPr>
          <w:rFonts w:ascii="Arial" w:hAnsi="Arial" w:cs="Arial"/>
          <w:sz w:val="24"/>
          <w:szCs w:val="24"/>
        </w:rPr>
        <w:t xml:space="preserve"> terme de parcours d’une œuvre.</w:t>
      </w:r>
    </w:p>
    <w:p w14:paraId="76AAE65F" w14:textId="77777777" w:rsidR="00F6340D" w:rsidRPr="005956C8" w:rsidRDefault="00F6340D" w:rsidP="00F44485">
      <w:pPr>
        <w:spacing w:after="60" w:line="240" w:lineRule="auto"/>
        <w:jc w:val="both"/>
        <w:rPr>
          <w:rFonts w:ascii="Arial" w:hAnsi="Arial" w:cs="Arial"/>
          <w:sz w:val="24"/>
          <w:szCs w:val="24"/>
        </w:rPr>
      </w:pPr>
    </w:p>
    <w:p w14:paraId="1554B4EA" w14:textId="77777777" w:rsidR="001D5B39" w:rsidRDefault="00671798" w:rsidP="00F44485">
      <w:pPr>
        <w:spacing w:after="60" w:line="240" w:lineRule="auto"/>
        <w:jc w:val="both"/>
        <w:rPr>
          <w:rFonts w:ascii="Arial" w:hAnsi="Arial" w:cs="Arial"/>
          <w:sz w:val="24"/>
          <w:szCs w:val="24"/>
        </w:rPr>
      </w:pPr>
      <w:r w:rsidRPr="005956C8">
        <w:rPr>
          <w:rFonts w:ascii="Arial" w:hAnsi="Arial" w:cs="Arial"/>
          <w:sz w:val="24"/>
          <w:szCs w:val="24"/>
        </w:rPr>
        <w:t xml:space="preserve">Etudier la traçabilité d’une œuvre d’art, c’est donc comprendre son </w:t>
      </w:r>
      <w:r w:rsidR="001D5B39" w:rsidRPr="005956C8">
        <w:rPr>
          <w:rFonts w:ascii="Arial" w:hAnsi="Arial" w:cs="Arial"/>
          <w:sz w:val="24"/>
          <w:szCs w:val="24"/>
        </w:rPr>
        <w:t>parcours, de sa création à sa distribution</w:t>
      </w:r>
      <w:r w:rsidR="004967CD" w:rsidRPr="005956C8">
        <w:rPr>
          <w:rFonts w:ascii="Arial" w:hAnsi="Arial" w:cs="Arial"/>
          <w:sz w:val="24"/>
          <w:szCs w:val="24"/>
        </w:rPr>
        <w:t xml:space="preserve"> ou circulation</w:t>
      </w:r>
      <w:r w:rsidR="000E3E4C">
        <w:rPr>
          <w:rFonts w:ascii="Arial" w:hAnsi="Arial" w:cs="Arial"/>
          <w:sz w:val="24"/>
          <w:szCs w:val="24"/>
        </w:rPr>
        <w:t>, au sein du marché de l’art et des institutions muséales.</w:t>
      </w:r>
    </w:p>
    <w:p w14:paraId="6DAD25C9" w14:textId="77777777" w:rsidR="007345C7" w:rsidRPr="005956C8" w:rsidRDefault="007345C7" w:rsidP="00F44485">
      <w:pPr>
        <w:spacing w:after="60" w:line="240" w:lineRule="auto"/>
        <w:jc w:val="both"/>
        <w:rPr>
          <w:rFonts w:ascii="Arial" w:hAnsi="Arial" w:cs="Arial"/>
          <w:sz w:val="24"/>
          <w:szCs w:val="24"/>
        </w:rPr>
      </w:pPr>
    </w:p>
    <w:p w14:paraId="268F7360" w14:textId="77777777" w:rsidR="00671798" w:rsidRPr="005956C8" w:rsidRDefault="00CD2901" w:rsidP="00F44485">
      <w:pPr>
        <w:spacing w:after="60" w:line="240" w:lineRule="auto"/>
        <w:jc w:val="both"/>
        <w:rPr>
          <w:rFonts w:ascii="Arial" w:hAnsi="Arial" w:cs="Arial"/>
          <w:sz w:val="24"/>
          <w:szCs w:val="24"/>
        </w:rPr>
      </w:pPr>
      <w:r w:rsidRPr="00767AB7">
        <w:rPr>
          <w:rFonts w:ascii="Arial" w:hAnsi="Arial" w:cs="Arial"/>
          <w:sz w:val="24"/>
          <w:szCs w:val="24"/>
        </w:rPr>
        <w:t>Mais parce que l</w:t>
      </w:r>
      <w:r w:rsidR="00671798" w:rsidRPr="00767AB7">
        <w:rPr>
          <w:rFonts w:ascii="Arial" w:hAnsi="Arial" w:cs="Arial"/>
          <w:sz w:val="24"/>
          <w:szCs w:val="24"/>
        </w:rPr>
        <w:t>’œuvre d’art n’est pas un simple bien, parce qu’elle n’</w:t>
      </w:r>
      <w:r w:rsidR="00C918A3" w:rsidRPr="00767AB7">
        <w:rPr>
          <w:rFonts w:ascii="Arial" w:hAnsi="Arial" w:cs="Arial"/>
          <w:sz w:val="24"/>
          <w:szCs w:val="24"/>
        </w:rPr>
        <w:t>est pas un objet comme un autre</w:t>
      </w:r>
      <w:r w:rsidRPr="00767AB7">
        <w:rPr>
          <w:rFonts w:ascii="Arial" w:hAnsi="Arial" w:cs="Arial"/>
          <w:sz w:val="24"/>
          <w:szCs w:val="24"/>
        </w:rPr>
        <w:t>, le parcours de l’œuvre d’art est pluriel</w:t>
      </w:r>
      <w:r w:rsidR="00671798" w:rsidRPr="00767AB7">
        <w:rPr>
          <w:rFonts w:ascii="Arial" w:hAnsi="Arial" w:cs="Arial"/>
          <w:sz w:val="24"/>
          <w:szCs w:val="24"/>
        </w:rPr>
        <w:t>.</w:t>
      </w:r>
      <w:r w:rsidR="00671798" w:rsidRPr="005956C8">
        <w:rPr>
          <w:rFonts w:ascii="Arial" w:hAnsi="Arial" w:cs="Arial"/>
          <w:sz w:val="24"/>
          <w:szCs w:val="24"/>
        </w:rPr>
        <w:t xml:space="preserve"> D’un côté, l’œuvre d’art est une expression filiale, presque charnelle, de l’artiste. De l’autre, elle questionne le beau</w:t>
      </w:r>
      <w:r w:rsidR="00FA0955">
        <w:rPr>
          <w:rFonts w:ascii="Arial" w:hAnsi="Arial" w:cs="Arial"/>
          <w:sz w:val="24"/>
          <w:szCs w:val="24"/>
        </w:rPr>
        <w:t xml:space="preserve"> et l’imaginaire</w:t>
      </w:r>
      <w:r w:rsidR="00671798" w:rsidRPr="005956C8">
        <w:rPr>
          <w:rFonts w:ascii="Arial" w:hAnsi="Arial" w:cs="Arial"/>
          <w:sz w:val="24"/>
          <w:szCs w:val="24"/>
        </w:rPr>
        <w:t xml:space="preserve">, elle pénètre l’être qui la regarde et interroge sa sensibilité. La relation est double : avec l’auteur de la création et avec le public. </w:t>
      </w:r>
      <w:r w:rsidR="00F807B5" w:rsidRPr="005956C8">
        <w:rPr>
          <w:rFonts w:ascii="Arial" w:hAnsi="Arial" w:cs="Arial"/>
          <w:sz w:val="24"/>
          <w:szCs w:val="24"/>
        </w:rPr>
        <w:t>Au-delà de cette rel</w:t>
      </w:r>
      <w:r>
        <w:rPr>
          <w:rFonts w:ascii="Arial" w:hAnsi="Arial" w:cs="Arial"/>
          <w:sz w:val="24"/>
          <w:szCs w:val="24"/>
        </w:rPr>
        <w:t>ation, le marché prend sa place</w:t>
      </w:r>
      <w:r w:rsidR="00F807B5" w:rsidRPr="005956C8">
        <w:rPr>
          <w:rFonts w:ascii="Arial" w:hAnsi="Arial" w:cs="Arial"/>
          <w:sz w:val="24"/>
          <w:szCs w:val="24"/>
        </w:rPr>
        <w:t xml:space="preserve"> et met en avant ce lien filial par le biais de l’authenticité recherchée ainsi que du caractère unique (ou presque) de l’œuvre. </w:t>
      </w:r>
      <w:r w:rsidR="00671798" w:rsidRPr="005956C8">
        <w:rPr>
          <w:rFonts w:ascii="Arial" w:hAnsi="Arial" w:cs="Arial"/>
          <w:sz w:val="24"/>
          <w:szCs w:val="24"/>
        </w:rPr>
        <w:t>C’est ce double regard qui guidera l’étude de la traçabilité d’une œuvre, impliquant, d’une part, le droit d’auteur, d’autre part, le marché de l’art</w:t>
      </w:r>
      <w:r w:rsidR="000E3E4C">
        <w:rPr>
          <w:rFonts w:ascii="Arial" w:hAnsi="Arial" w:cs="Arial"/>
          <w:sz w:val="24"/>
          <w:szCs w:val="24"/>
        </w:rPr>
        <w:t xml:space="preserve"> et les institutions muséales.</w:t>
      </w:r>
    </w:p>
    <w:p w14:paraId="6849FE51" w14:textId="77777777" w:rsidR="00795ED0" w:rsidRPr="005956C8" w:rsidRDefault="00795ED0" w:rsidP="00F44485">
      <w:pPr>
        <w:spacing w:after="60" w:line="240" w:lineRule="auto"/>
        <w:jc w:val="both"/>
        <w:rPr>
          <w:rFonts w:ascii="Arial" w:hAnsi="Arial" w:cs="Arial"/>
          <w:sz w:val="24"/>
          <w:szCs w:val="24"/>
        </w:rPr>
      </w:pPr>
    </w:p>
    <w:p w14:paraId="79AE5E76" w14:textId="77777777" w:rsidR="00745FDB" w:rsidRPr="005956C8" w:rsidRDefault="00745FDB" w:rsidP="00A75ED7">
      <w:pPr>
        <w:rPr>
          <w:rFonts w:ascii="Arial" w:hAnsi="Arial" w:cs="Arial"/>
          <w:sz w:val="24"/>
          <w:szCs w:val="24"/>
        </w:rPr>
      </w:pPr>
      <w:r w:rsidRPr="005956C8">
        <w:rPr>
          <w:rFonts w:ascii="Arial" w:hAnsi="Arial" w:cs="Arial"/>
          <w:b/>
          <w:sz w:val="24"/>
          <w:szCs w:val="24"/>
        </w:rPr>
        <w:t>Mot</w:t>
      </w:r>
      <w:r w:rsidR="000E3E4C">
        <w:rPr>
          <w:rFonts w:ascii="Arial" w:hAnsi="Arial" w:cs="Arial"/>
          <w:b/>
          <w:sz w:val="24"/>
          <w:szCs w:val="24"/>
        </w:rPr>
        <w:t>s</w:t>
      </w:r>
      <w:r w:rsidRPr="005956C8">
        <w:rPr>
          <w:rFonts w:ascii="Arial" w:hAnsi="Arial" w:cs="Arial"/>
          <w:b/>
          <w:sz w:val="24"/>
          <w:szCs w:val="24"/>
        </w:rPr>
        <w:t xml:space="preserve"> d’accueil</w:t>
      </w:r>
      <w:r w:rsidR="00315B9D" w:rsidRPr="005956C8">
        <w:rPr>
          <w:rFonts w:ascii="Arial" w:hAnsi="Arial" w:cs="Arial"/>
          <w:sz w:val="24"/>
          <w:szCs w:val="24"/>
        </w:rPr>
        <w:t> </w:t>
      </w:r>
      <w:r w:rsidR="000E3E4C" w:rsidRPr="00A209CD">
        <w:rPr>
          <w:rFonts w:ascii="Arial" w:hAnsi="Arial" w:cs="Arial"/>
          <w:sz w:val="24"/>
          <w:szCs w:val="24"/>
        </w:rPr>
        <w:t>(14h</w:t>
      </w:r>
      <w:r w:rsidR="007D675B" w:rsidRPr="00A209CD">
        <w:rPr>
          <w:rFonts w:ascii="Arial" w:hAnsi="Arial" w:cs="Arial"/>
          <w:sz w:val="24"/>
          <w:szCs w:val="24"/>
        </w:rPr>
        <w:t>-14h1</w:t>
      </w:r>
      <w:r w:rsidR="00A802F2" w:rsidRPr="00A209CD">
        <w:rPr>
          <w:rFonts w:ascii="Arial" w:hAnsi="Arial" w:cs="Arial"/>
          <w:sz w:val="24"/>
          <w:szCs w:val="24"/>
        </w:rPr>
        <w:t>5</w:t>
      </w:r>
      <w:r w:rsidRPr="00A209CD">
        <w:rPr>
          <w:rFonts w:ascii="Arial" w:hAnsi="Arial" w:cs="Arial"/>
          <w:sz w:val="24"/>
          <w:szCs w:val="24"/>
        </w:rPr>
        <w:t>)</w:t>
      </w:r>
    </w:p>
    <w:p w14:paraId="316ACA6E" w14:textId="03A8507F" w:rsidR="00315B9D" w:rsidRPr="005956C8" w:rsidRDefault="00315B9D" w:rsidP="000E3E4C">
      <w:pPr>
        <w:spacing w:after="0" w:line="240" w:lineRule="auto"/>
        <w:rPr>
          <w:rFonts w:ascii="Arial" w:hAnsi="Arial" w:cs="Arial"/>
          <w:sz w:val="24"/>
          <w:szCs w:val="24"/>
        </w:rPr>
      </w:pPr>
      <w:r w:rsidRPr="005956C8">
        <w:rPr>
          <w:rFonts w:ascii="Arial" w:hAnsi="Arial" w:cs="Arial"/>
          <w:b/>
          <w:color w:val="0070C0"/>
          <w:sz w:val="24"/>
          <w:szCs w:val="24"/>
        </w:rPr>
        <w:t>Christian Jaccard</w:t>
      </w:r>
      <w:r w:rsidRPr="009425EF">
        <w:rPr>
          <w:rFonts w:ascii="Arial" w:hAnsi="Arial" w:cs="Arial"/>
          <w:sz w:val="24"/>
          <w:szCs w:val="24"/>
        </w:rPr>
        <w:t xml:space="preserve">, </w:t>
      </w:r>
      <w:r w:rsidRPr="005956C8">
        <w:rPr>
          <w:rFonts w:ascii="Arial" w:hAnsi="Arial" w:cs="Arial"/>
          <w:sz w:val="24"/>
          <w:szCs w:val="24"/>
        </w:rPr>
        <w:t>président de l’ADAGP</w:t>
      </w:r>
      <w:r w:rsidR="002708C0">
        <w:rPr>
          <w:rFonts w:ascii="Arial" w:hAnsi="Arial" w:cs="Arial"/>
          <w:sz w:val="24"/>
          <w:szCs w:val="24"/>
        </w:rPr>
        <w:t xml:space="preserve"> </w:t>
      </w:r>
    </w:p>
    <w:p w14:paraId="68E4B7A6" w14:textId="44D2A0FB" w:rsidR="000E3E4C" w:rsidRPr="005956C8" w:rsidRDefault="000E3E4C" w:rsidP="000E3E4C">
      <w:pPr>
        <w:spacing w:after="0" w:line="240" w:lineRule="auto"/>
        <w:rPr>
          <w:rFonts w:ascii="Arial" w:hAnsi="Arial" w:cs="Arial"/>
          <w:sz w:val="24"/>
          <w:szCs w:val="24"/>
        </w:rPr>
      </w:pPr>
      <w:proofErr w:type="spellStart"/>
      <w:r w:rsidRPr="005956C8">
        <w:rPr>
          <w:rFonts w:ascii="Arial" w:hAnsi="Arial" w:cs="Arial"/>
          <w:b/>
          <w:color w:val="0070C0"/>
          <w:sz w:val="24"/>
          <w:szCs w:val="24"/>
        </w:rPr>
        <w:t>Eric</w:t>
      </w:r>
      <w:proofErr w:type="spellEnd"/>
      <w:r w:rsidRPr="005956C8">
        <w:rPr>
          <w:rFonts w:ascii="Arial" w:hAnsi="Arial" w:cs="Arial"/>
          <w:b/>
          <w:color w:val="0070C0"/>
          <w:sz w:val="24"/>
          <w:szCs w:val="24"/>
        </w:rPr>
        <w:t xml:space="preserve"> de </w:t>
      </w:r>
      <w:proofErr w:type="spellStart"/>
      <w:r w:rsidRPr="005956C8">
        <w:rPr>
          <w:rFonts w:ascii="Arial" w:hAnsi="Arial" w:cs="Arial"/>
          <w:b/>
          <w:color w:val="0070C0"/>
          <w:sz w:val="24"/>
          <w:szCs w:val="24"/>
        </w:rPr>
        <w:t>Chassey</w:t>
      </w:r>
      <w:proofErr w:type="spellEnd"/>
      <w:r w:rsidRPr="009425EF">
        <w:rPr>
          <w:rFonts w:ascii="Arial" w:hAnsi="Arial" w:cs="Arial"/>
          <w:sz w:val="24"/>
          <w:szCs w:val="24"/>
        </w:rPr>
        <w:t xml:space="preserve">, </w:t>
      </w:r>
      <w:r w:rsidRPr="005956C8">
        <w:rPr>
          <w:rFonts w:ascii="Arial" w:hAnsi="Arial" w:cs="Arial"/>
          <w:sz w:val="24"/>
          <w:szCs w:val="24"/>
        </w:rPr>
        <w:t>directeur général de l’INHA</w:t>
      </w:r>
      <w:r w:rsidR="002708C0">
        <w:rPr>
          <w:rFonts w:ascii="Arial" w:hAnsi="Arial" w:cs="Arial"/>
          <w:sz w:val="24"/>
          <w:szCs w:val="24"/>
        </w:rPr>
        <w:t xml:space="preserve"> </w:t>
      </w:r>
    </w:p>
    <w:p w14:paraId="29664568" w14:textId="77777777" w:rsidR="00745FDB" w:rsidRPr="005956C8" w:rsidRDefault="00745FDB" w:rsidP="00F44485">
      <w:pPr>
        <w:spacing w:after="60" w:line="240" w:lineRule="auto"/>
        <w:jc w:val="both"/>
        <w:rPr>
          <w:rFonts w:ascii="Arial" w:hAnsi="Arial" w:cs="Arial"/>
          <w:sz w:val="24"/>
          <w:szCs w:val="24"/>
        </w:rPr>
      </w:pPr>
    </w:p>
    <w:p w14:paraId="5381620C" w14:textId="77777777" w:rsidR="00D12AE7" w:rsidRPr="005956C8" w:rsidRDefault="00D12AE7" w:rsidP="00F44485">
      <w:pPr>
        <w:spacing w:after="60" w:line="240" w:lineRule="auto"/>
        <w:jc w:val="both"/>
        <w:rPr>
          <w:rFonts w:ascii="Arial" w:hAnsi="Arial" w:cs="Arial"/>
          <w:sz w:val="24"/>
          <w:szCs w:val="24"/>
        </w:rPr>
      </w:pPr>
    </w:p>
    <w:p w14:paraId="259B5A33" w14:textId="77777777" w:rsidR="00290F1E" w:rsidRPr="005956C8" w:rsidRDefault="00A802F2" w:rsidP="00290F1E">
      <w:pPr>
        <w:spacing w:after="60" w:line="240" w:lineRule="auto"/>
        <w:jc w:val="center"/>
        <w:rPr>
          <w:rFonts w:ascii="Arial" w:hAnsi="Arial" w:cs="Arial"/>
          <w:b/>
          <w:sz w:val="24"/>
          <w:szCs w:val="24"/>
        </w:rPr>
      </w:pPr>
      <w:r>
        <w:rPr>
          <w:rFonts w:ascii="Arial" w:hAnsi="Arial" w:cs="Arial"/>
          <w:b/>
          <w:sz w:val="24"/>
          <w:szCs w:val="24"/>
        </w:rPr>
        <w:t>Propos</w:t>
      </w:r>
      <w:r w:rsidR="000D6227" w:rsidRPr="005956C8">
        <w:rPr>
          <w:rFonts w:ascii="Arial" w:hAnsi="Arial" w:cs="Arial"/>
          <w:b/>
          <w:sz w:val="24"/>
          <w:szCs w:val="24"/>
        </w:rPr>
        <w:t xml:space="preserve"> introductif</w:t>
      </w:r>
      <w:r w:rsidR="0086743D" w:rsidRPr="005956C8">
        <w:rPr>
          <w:rFonts w:ascii="Arial" w:hAnsi="Arial" w:cs="Arial"/>
          <w:b/>
          <w:sz w:val="24"/>
          <w:szCs w:val="24"/>
        </w:rPr>
        <w:t xml:space="preserve"> (14h</w:t>
      </w:r>
      <w:r w:rsidR="00AE5A07">
        <w:rPr>
          <w:rFonts w:ascii="Arial" w:hAnsi="Arial" w:cs="Arial"/>
          <w:b/>
          <w:sz w:val="24"/>
          <w:szCs w:val="24"/>
        </w:rPr>
        <w:t>15-14</w:t>
      </w:r>
      <w:r w:rsidR="00745FDB" w:rsidRPr="005956C8">
        <w:rPr>
          <w:rFonts w:ascii="Arial" w:hAnsi="Arial" w:cs="Arial"/>
          <w:b/>
          <w:sz w:val="24"/>
          <w:szCs w:val="24"/>
        </w:rPr>
        <w:t>h</w:t>
      </w:r>
      <w:r w:rsidR="00AE5A07">
        <w:rPr>
          <w:rFonts w:ascii="Arial" w:hAnsi="Arial" w:cs="Arial"/>
          <w:b/>
          <w:sz w:val="24"/>
          <w:szCs w:val="24"/>
        </w:rPr>
        <w:t>35</w:t>
      </w:r>
      <w:r w:rsidR="0086743D" w:rsidRPr="005956C8">
        <w:rPr>
          <w:rFonts w:ascii="Arial" w:hAnsi="Arial" w:cs="Arial"/>
          <w:b/>
          <w:sz w:val="24"/>
          <w:szCs w:val="24"/>
        </w:rPr>
        <w:t>)</w:t>
      </w:r>
    </w:p>
    <w:p w14:paraId="53E02952" w14:textId="77777777" w:rsidR="0074239E" w:rsidRPr="00151C17" w:rsidRDefault="00151C17" w:rsidP="00151C17">
      <w:pPr>
        <w:spacing w:after="60" w:line="240" w:lineRule="auto"/>
        <w:jc w:val="center"/>
        <w:rPr>
          <w:rFonts w:ascii="Arial" w:hAnsi="Arial" w:cs="Arial"/>
          <w:i/>
          <w:sz w:val="24"/>
          <w:szCs w:val="24"/>
        </w:rPr>
      </w:pPr>
      <w:r w:rsidRPr="00DE72D3">
        <w:rPr>
          <w:rFonts w:ascii="Arial" w:hAnsi="Arial" w:cs="Arial"/>
          <w:i/>
          <w:sz w:val="24"/>
          <w:szCs w:val="24"/>
        </w:rPr>
        <w:t>L</w:t>
      </w:r>
      <w:r w:rsidR="00EF4F81" w:rsidRPr="00DE72D3">
        <w:rPr>
          <w:rFonts w:ascii="Arial" w:hAnsi="Arial" w:cs="Arial"/>
          <w:i/>
          <w:sz w:val="24"/>
          <w:szCs w:val="24"/>
        </w:rPr>
        <w:t>’importance de l</w:t>
      </w:r>
      <w:r w:rsidR="00292D82">
        <w:rPr>
          <w:rFonts w:ascii="Arial" w:hAnsi="Arial" w:cs="Arial"/>
          <w:i/>
          <w:sz w:val="24"/>
          <w:szCs w:val="24"/>
        </w:rPr>
        <w:t>a traçabilité des œuvres au XXI</w:t>
      </w:r>
      <w:r w:rsidR="000D6227" w:rsidRPr="00DE72D3">
        <w:rPr>
          <w:rFonts w:ascii="Arial" w:hAnsi="Arial" w:cs="Arial"/>
          <w:i/>
          <w:sz w:val="24"/>
          <w:szCs w:val="24"/>
          <w:vertAlign w:val="superscript"/>
        </w:rPr>
        <w:t>e</w:t>
      </w:r>
      <w:r w:rsidRPr="00DE72D3">
        <w:rPr>
          <w:rFonts w:ascii="Arial" w:hAnsi="Arial" w:cs="Arial"/>
          <w:i/>
          <w:sz w:val="24"/>
          <w:szCs w:val="24"/>
        </w:rPr>
        <w:t xml:space="preserve"> siècle</w:t>
      </w:r>
    </w:p>
    <w:p w14:paraId="599E23FA" w14:textId="77777777" w:rsidR="000D6227" w:rsidRPr="007A6D30" w:rsidRDefault="003A517E" w:rsidP="00315B9D">
      <w:pPr>
        <w:spacing w:after="60" w:line="240" w:lineRule="auto"/>
        <w:jc w:val="center"/>
        <w:rPr>
          <w:rFonts w:ascii="Arial" w:hAnsi="Arial" w:cs="Arial"/>
          <w:sz w:val="24"/>
          <w:szCs w:val="24"/>
        </w:rPr>
      </w:pPr>
      <w:r>
        <w:rPr>
          <w:rFonts w:ascii="Arial" w:hAnsi="Arial" w:cs="Arial"/>
          <w:b/>
          <w:color w:val="0070C0"/>
          <w:sz w:val="24"/>
          <w:szCs w:val="24"/>
        </w:rPr>
        <w:t xml:space="preserve">Intervention vidéo de Françoise </w:t>
      </w:r>
      <w:proofErr w:type="spellStart"/>
      <w:r>
        <w:rPr>
          <w:rFonts w:ascii="Arial" w:hAnsi="Arial" w:cs="Arial"/>
          <w:b/>
          <w:color w:val="0070C0"/>
          <w:sz w:val="24"/>
          <w:szCs w:val="24"/>
        </w:rPr>
        <w:t>Nyssen</w:t>
      </w:r>
      <w:proofErr w:type="spellEnd"/>
      <w:r w:rsidR="007A6D30" w:rsidRPr="009425EF">
        <w:rPr>
          <w:rFonts w:ascii="Arial" w:hAnsi="Arial" w:cs="Arial"/>
          <w:sz w:val="24"/>
          <w:szCs w:val="24"/>
        </w:rPr>
        <w:t xml:space="preserve">, </w:t>
      </w:r>
      <w:r w:rsidR="007A6D30" w:rsidRPr="007A6D30">
        <w:rPr>
          <w:rFonts w:ascii="Arial" w:hAnsi="Arial" w:cs="Arial"/>
          <w:sz w:val="24"/>
          <w:szCs w:val="24"/>
        </w:rPr>
        <w:t>ministre de la Culture</w:t>
      </w:r>
    </w:p>
    <w:p w14:paraId="22D70AF5" w14:textId="77777777" w:rsidR="000D6227" w:rsidRPr="005956C8" w:rsidRDefault="000D6227" w:rsidP="00F44485">
      <w:pPr>
        <w:spacing w:after="60" w:line="240" w:lineRule="auto"/>
        <w:jc w:val="both"/>
        <w:rPr>
          <w:rFonts w:ascii="Arial" w:hAnsi="Arial" w:cs="Arial"/>
          <w:sz w:val="24"/>
          <w:szCs w:val="24"/>
        </w:rPr>
      </w:pPr>
    </w:p>
    <w:p w14:paraId="2ECC2A61" w14:textId="77777777" w:rsidR="005956C8" w:rsidRPr="005956C8" w:rsidRDefault="005956C8" w:rsidP="00F44485">
      <w:pPr>
        <w:spacing w:after="60" w:line="240" w:lineRule="auto"/>
        <w:jc w:val="both"/>
        <w:rPr>
          <w:rFonts w:ascii="Arial" w:hAnsi="Arial" w:cs="Arial"/>
          <w:sz w:val="24"/>
          <w:szCs w:val="24"/>
        </w:rPr>
      </w:pPr>
      <w:r w:rsidRPr="005956C8">
        <w:rPr>
          <w:rFonts w:ascii="Arial" w:hAnsi="Arial" w:cs="Arial"/>
          <w:noProof/>
          <w:sz w:val="24"/>
          <w:szCs w:val="24"/>
          <w:lang w:eastAsia="fr-FR"/>
        </w:rPr>
        <mc:AlternateContent>
          <mc:Choice Requires="wps">
            <w:drawing>
              <wp:anchor distT="0" distB="0" distL="114300" distR="114300" simplePos="0" relativeHeight="251659264" behindDoc="0" locked="0" layoutInCell="1" allowOverlap="1" wp14:anchorId="6739B320" wp14:editId="2B99CBEF">
                <wp:simplePos x="0" y="0"/>
                <wp:positionH relativeFrom="column">
                  <wp:posOffset>1477645</wp:posOffset>
                </wp:positionH>
                <wp:positionV relativeFrom="paragraph">
                  <wp:posOffset>125095</wp:posOffset>
                </wp:positionV>
                <wp:extent cx="3017520" cy="13063"/>
                <wp:effectExtent l="0" t="0" r="30480" b="25400"/>
                <wp:wrapNone/>
                <wp:docPr id="1" name="Connecteur droit 1"/>
                <wp:cNvGraphicFramePr/>
                <a:graphic xmlns:a="http://schemas.openxmlformats.org/drawingml/2006/main">
                  <a:graphicData uri="http://schemas.microsoft.com/office/word/2010/wordprocessingShape">
                    <wps:wsp>
                      <wps:cNvCnPr/>
                      <wps:spPr>
                        <a:xfrm flipV="1">
                          <a:off x="0" y="0"/>
                          <a:ext cx="3017520" cy="130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8C0E98" id="Connecteur droit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6.35pt,9.85pt" to="353.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" strokecolor="#5b9bd5 [3204]" strokeweight=".5pt">
                <v:stroke joinstyle="miter"/>
              </v:line>
            </w:pict>
          </mc:Fallback>
        </mc:AlternateContent>
      </w:r>
    </w:p>
    <w:p w14:paraId="698288C1" w14:textId="77777777" w:rsidR="007B1B69" w:rsidRPr="005956C8" w:rsidRDefault="007B1B69" w:rsidP="005956C8">
      <w:pPr>
        <w:spacing w:after="60" w:line="240" w:lineRule="auto"/>
        <w:jc w:val="center"/>
        <w:rPr>
          <w:rFonts w:ascii="Arial" w:hAnsi="Arial" w:cs="Arial"/>
          <w:b/>
          <w:sz w:val="24"/>
          <w:szCs w:val="24"/>
        </w:rPr>
      </w:pPr>
    </w:p>
    <w:p w14:paraId="4FC532D2" w14:textId="366BEBA7" w:rsidR="005956C8" w:rsidRDefault="002708C0" w:rsidP="005956C8">
      <w:pPr>
        <w:spacing w:after="60" w:line="240" w:lineRule="auto"/>
        <w:jc w:val="center"/>
        <w:rPr>
          <w:rFonts w:ascii="Arial" w:hAnsi="Arial" w:cs="Arial"/>
          <w:b/>
          <w:color w:val="FF0000"/>
          <w:sz w:val="24"/>
          <w:szCs w:val="24"/>
        </w:rPr>
      </w:pPr>
      <w:r>
        <w:rPr>
          <w:rFonts w:ascii="Arial" w:hAnsi="Arial" w:cs="Arial"/>
          <w:b/>
          <w:color w:val="FF0000"/>
          <w:sz w:val="24"/>
          <w:szCs w:val="24"/>
        </w:rPr>
        <w:t xml:space="preserve">Performance artistique </w:t>
      </w:r>
    </w:p>
    <w:p w14:paraId="2B938151" w14:textId="1400BDA5" w:rsidR="00F71906" w:rsidRDefault="00F71906" w:rsidP="005956C8">
      <w:pPr>
        <w:spacing w:after="60" w:line="240" w:lineRule="auto"/>
        <w:jc w:val="center"/>
        <w:rPr>
          <w:rFonts w:ascii="Arial" w:hAnsi="Arial" w:cs="Arial"/>
          <w:b/>
          <w:color w:val="FF0000"/>
          <w:sz w:val="24"/>
          <w:szCs w:val="24"/>
        </w:rPr>
      </w:pPr>
      <w:r>
        <w:rPr>
          <w:rFonts w:ascii="Arial" w:hAnsi="Arial" w:cs="Arial"/>
          <w:b/>
          <w:color w:val="FF0000"/>
          <w:sz w:val="24"/>
          <w:szCs w:val="24"/>
        </w:rPr>
        <w:t>Diane Arques</w:t>
      </w:r>
    </w:p>
    <w:p w14:paraId="177FA859" w14:textId="77777777" w:rsidR="005956C8" w:rsidRPr="005956C8" w:rsidRDefault="005956C8" w:rsidP="005956C8">
      <w:pPr>
        <w:spacing w:after="60" w:line="240" w:lineRule="auto"/>
        <w:jc w:val="center"/>
        <w:rPr>
          <w:rFonts w:ascii="Arial" w:hAnsi="Arial" w:cs="Arial"/>
          <w:b/>
          <w:sz w:val="24"/>
          <w:szCs w:val="24"/>
        </w:rPr>
      </w:pPr>
    </w:p>
    <w:p w14:paraId="176A1E8C" w14:textId="77777777" w:rsidR="005956C8" w:rsidRPr="005956C8" w:rsidRDefault="005956C8" w:rsidP="005956C8">
      <w:pPr>
        <w:spacing w:after="60" w:line="240" w:lineRule="auto"/>
        <w:jc w:val="center"/>
        <w:rPr>
          <w:rFonts w:ascii="Arial" w:hAnsi="Arial" w:cs="Arial"/>
          <w:b/>
          <w:sz w:val="24"/>
          <w:szCs w:val="24"/>
        </w:rPr>
      </w:pPr>
      <w:r w:rsidRPr="005956C8">
        <w:rPr>
          <w:rFonts w:ascii="Arial" w:hAnsi="Arial" w:cs="Arial"/>
          <w:noProof/>
          <w:sz w:val="24"/>
          <w:szCs w:val="24"/>
          <w:lang w:eastAsia="fr-FR"/>
        </w:rPr>
        <mc:AlternateContent>
          <mc:Choice Requires="wps">
            <w:drawing>
              <wp:anchor distT="0" distB="0" distL="114300" distR="114300" simplePos="0" relativeHeight="251661312" behindDoc="0" locked="0" layoutInCell="1" allowOverlap="1" wp14:anchorId="46316C96" wp14:editId="711F8B62">
                <wp:simplePos x="0" y="0"/>
                <wp:positionH relativeFrom="column">
                  <wp:posOffset>1486354</wp:posOffset>
                </wp:positionH>
                <wp:positionV relativeFrom="paragraph">
                  <wp:posOffset>11884</wp:posOffset>
                </wp:positionV>
                <wp:extent cx="3017520" cy="13063"/>
                <wp:effectExtent l="0" t="0" r="30480" b="25400"/>
                <wp:wrapNone/>
                <wp:docPr id="2" name="Connecteur droit 2"/>
                <wp:cNvGraphicFramePr/>
                <a:graphic xmlns:a="http://schemas.openxmlformats.org/drawingml/2006/main">
                  <a:graphicData uri="http://schemas.microsoft.com/office/word/2010/wordprocessingShape">
                    <wps:wsp>
                      <wps:cNvCnPr/>
                      <wps:spPr>
                        <a:xfrm flipV="1">
                          <a:off x="0" y="0"/>
                          <a:ext cx="3017520" cy="130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B6C8B66" id="Connecteur droit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17.05pt,.95pt" to="354.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" strokecolor="#5b9bd5 [3204]" strokeweight=".5pt">
                <v:stroke joinstyle="miter"/>
              </v:line>
            </w:pict>
          </mc:Fallback>
        </mc:AlternateContent>
      </w:r>
    </w:p>
    <w:p w14:paraId="5D22ADE2" w14:textId="77777777" w:rsidR="005956C8" w:rsidRPr="005956C8" w:rsidRDefault="005956C8" w:rsidP="00F44485">
      <w:pPr>
        <w:spacing w:after="60" w:line="240" w:lineRule="auto"/>
        <w:jc w:val="both"/>
        <w:rPr>
          <w:rFonts w:ascii="Arial" w:hAnsi="Arial" w:cs="Arial"/>
          <w:sz w:val="24"/>
          <w:szCs w:val="24"/>
        </w:rPr>
      </w:pPr>
    </w:p>
    <w:p w14:paraId="1675ACD1" w14:textId="77777777" w:rsidR="00F44485" w:rsidRPr="005956C8" w:rsidRDefault="007B1B69" w:rsidP="007B1B69">
      <w:pPr>
        <w:spacing w:after="60" w:line="240" w:lineRule="auto"/>
        <w:jc w:val="center"/>
        <w:rPr>
          <w:rFonts w:ascii="Arial" w:hAnsi="Arial" w:cs="Arial"/>
          <w:sz w:val="24"/>
          <w:szCs w:val="24"/>
          <w:u w:val="single"/>
        </w:rPr>
      </w:pPr>
      <w:r w:rsidRPr="005956C8">
        <w:rPr>
          <w:rFonts w:ascii="Arial" w:hAnsi="Arial" w:cs="Arial"/>
          <w:sz w:val="24"/>
          <w:szCs w:val="24"/>
          <w:u w:val="single"/>
        </w:rPr>
        <w:t>Table ronde 1</w:t>
      </w:r>
      <w:r w:rsidR="001106EB">
        <w:rPr>
          <w:rFonts w:ascii="Arial" w:hAnsi="Arial" w:cs="Arial"/>
          <w:sz w:val="24"/>
          <w:szCs w:val="24"/>
          <w:u w:val="single"/>
        </w:rPr>
        <w:t xml:space="preserve"> </w:t>
      </w:r>
      <w:r w:rsidR="00AE5A07">
        <w:rPr>
          <w:rFonts w:ascii="Arial" w:hAnsi="Arial" w:cs="Arial"/>
          <w:sz w:val="24"/>
          <w:szCs w:val="24"/>
          <w:u w:val="single"/>
        </w:rPr>
        <w:t>(14h45</w:t>
      </w:r>
      <w:r w:rsidR="001106EB" w:rsidRPr="001106EB">
        <w:rPr>
          <w:rFonts w:ascii="Arial" w:hAnsi="Arial" w:cs="Arial"/>
          <w:sz w:val="24"/>
          <w:szCs w:val="24"/>
          <w:u w:val="single"/>
        </w:rPr>
        <w:t>-16h</w:t>
      </w:r>
      <w:r w:rsidR="00AE5A07">
        <w:rPr>
          <w:rFonts w:ascii="Arial" w:hAnsi="Arial" w:cs="Arial"/>
          <w:sz w:val="24"/>
          <w:szCs w:val="24"/>
          <w:u w:val="single"/>
        </w:rPr>
        <w:t>15</w:t>
      </w:r>
      <w:r w:rsidR="001106EB" w:rsidRPr="001106EB">
        <w:rPr>
          <w:rFonts w:ascii="Arial" w:hAnsi="Arial" w:cs="Arial"/>
          <w:sz w:val="24"/>
          <w:szCs w:val="24"/>
          <w:u w:val="single"/>
        </w:rPr>
        <w:t>)</w:t>
      </w:r>
    </w:p>
    <w:p w14:paraId="3B738F1D" w14:textId="77777777" w:rsidR="00E0030D" w:rsidRPr="005956C8" w:rsidRDefault="00B7452A" w:rsidP="00F44485">
      <w:pPr>
        <w:spacing w:after="60" w:line="240" w:lineRule="auto"/>
        <w:jc w:val="center"/>
        <w:rPr>
          <w:rFonts w:ascii="Arial" w:hAnsi="Arial" w:cs="Arial"/>
          <w:b/>
          <w:i/>
          <w:sz w:val="24"/>
          <w:szCs w:val="24"/>
        </w:rPr>
      </w:pPr>
      <w:r w:rsidRPr="00DF6DC1">
        <w:rPr>
          <w:rFonts w:ascii="Arial" w:hAnsi="Arial" w:cs="Arial"/>
          <w:b/>
          <w:i/>
          <w:sz w:val="24"/>
          <w:szCs w:val="24"/>
        </w:rPr>
        <w:t>La traçabilité</w:t>
      </w:r>
      <w:r w:rsidR="00315B9D" w:rsidRPr="00DF6DC1">
        <w:rPr>
          <w:rFonts w:ascii="Arial" w:hAnsi="Arial" w:cs="Arial"/>
          <w:b/>
          <w:i/>
          <w:sz w:val="24"/>
          <w:szCs w:val="24"/>
        </w:rPr>
        <w:t>, garant</w:t>
      </w:r>
      <w:r w:rsidRPr="00DF6DC1">
        <w:rPr>
          <w:rFonts w:ascii="Arial" w:hAnsi="Arial" w:cs="Arial"/>
          <w:b/>
          <w:i/>
          <w:sz w:val="24"/>
          <w:szCs w:val="24"/>
        </w:rPr>
        <w:t>e</w:t>
      </w:r>
      <w:r w:rsidR="00315B9D" w:rsidRPr="00DF6DC1">
        <w:rPr>
          <w:rFonts w:ascii="Arial" w:hAnsi="Arial" w:cs="Arial"/>
          <w:b/>
          <w:i/>
          <w:sz w:val="24"/>
          <w:szCs w:val="24"/>
        </w:rPr>
        <w:t xml:space="preserve"> </w:t>
      </w:r>
      <w:r w:rsidRPr="00DF6DC1">
        <w:rPr>
          <w:rFonts w:ascii="Arial" w:hAnsi="Arial" w:cs="Arial"/>
          <w:b/>
          <w:i/>
          <w:sz w:val="24"/>
          <w:szCs w:val="24"/>
        </w:rPr>
        <w:t xml:space="preserve">de la protection </w:t>
      </w:r>
      <w:r w:rsidR="00CD2901" w:rsidRPr="00DF6DC1">
        <w:rPr>
          <w:rFonts w:ascii="Arial" w:hAnsi="Arial" w:cs="Arial"/>
          <w:b/>
          <w:i/>
          <w:sz w:val="24"/>
          <w:szCs w:val="24"/>
        </w:rPr>
        <w:t>de</w:t>
      </w:r>
      <w:r w:rsidRPr="00DF6DC1">
        <w:rPr>
          <w:rFonts w:ascii="Arial" w:hAnsi="Arial" w:cs="Arial"/>
          <w:b/>
          <w:i/>
          <w:sz w:val="24"/>
          <w:szCs w:val="24"/>
        </w:rPr>
        <w:t xml:space="preserve"> l’œuvre d’art</w:t>
      </w:r>
    </w:p>
    <w:p w14:paraId="5B46266C" w14:textId="77777777" w:rsidR="00E0030D" w:rsidRPr="005956C8" w:rsidRDefault="00E0030D" w:rsidP="00F44485">
      <w:pPr>
        <w:spacing w:after="60" w:line="240" w:lineRule="auto"/>
        <w:jc w:val="both"/>
        <w:rPr>
          <w:rFonts w:ascii="Arial" w:hAnsi="Arial" w:cs="Arial"/>
          <w:sz w:val="24"/>
          <w:szCs w:val="24"/>
        </w:rPr>
      </w:pPr>
    </w:p>
    <w:p w14:paraId="2D3CE3BD" w14:textId="77777777" w:rsidR="00315B9D" w:rsidRPr="005956C8" w:rsidRDefault="00CD2901" w:rsidP="00F44485">
      <w:pPr>
        <w:spacing w:after="60" w:line="240" w:lineRule="auto"/>
        <w:jc w:val="both"/>
        <w:rPr>
          <w:rFonts w:ascii="Arial" w:hAnsi="Arial" w:cs="Arial"/>
          <w:sz w:val="24"/>
          <w:szCs w:val="24"/>
        </w:rPr>
      </w:pPr>
      <w:r w:rsidRPr="00DF6DC1">
        <w:rPr>
          <w:rFonts w:ascii="Arial" w:hAnsi="Arial" w:cs="Arial"/>
          <w:i/>
          <w:sz w:val="24"/>
          <w:szCs w:val="24"/>
        </w:rPr>
        <w:t>Pourquoi et comment protéger le rattachement de l’œuvre d’art à son auteur ?</w:t>
      </w:r>
      <w:r w:rsidRPr="00DF6DC1">
        <w:rPr>
          <w:rFonts w:ascii="Arial" w:hAnsi="Arial" w:cs="Arial"/>
          <w:sz w:val="24"/>
          <w:szCs w:val="24"/>
        </w:rPr>
        <w:t xml:space="preserve"> : </w:t>
      </w:r>
      <w:r w:rsidR="00315B9D" w:rsidRPr="005956C8">
        <w:rPr>
          <w:rFonts w:ascii="Arial" w:hAnsi="Arial" w:cs="Arial"/>
          <w:b/>
          <w:color w:val="0070C0"/>
          <w:sz w:val="24"/>
          <w:szCs w:val="24"/>
        </w:rPr>
        <w:t>Alexandra Bensamoun</w:t>
      </w:r>
      <w:r w:rsidR="00315B9D" w:rsidRPr="005956C8">
        <w:rPr>
          <w:rFonts w:ascii="Arial" w:hAnsi="Arial" w:cs="Arial"/>
          <w:sz w:val="24"/>
          <w:szCs w:val="24"/>
        </w:rPr>
        <w:t>, professeur, Université Rennes 1</w:t>
      </w:r>
    </w:p>
    <w:p w14:paraId="13F98FB9" w14:textId="77777777" w:rsidR="00315B9D" w:rsidRPr="005956C8" w:rsidRDefault="00315B9D" w:rsidP="00F44485">
      <w:pPr>
        <w:spacing w:after="60" w:line="240" w:lineRule="auto"/>
        <w:jc w:val="both"/>
        <w:rPr>
          <w:rFonts w:ascii="Arial" w:hAnsi="Arial" w:cs="Arial"/>
          <w:sz w:val="24"/>
          <w:szCs w:val="24"/>
        </w:rPr>
      </w:pPr>
    </w:p>
    <w:p w14:paraId="680B5950" w14:textId="77777777" w:rsidR="00671798" w:rsidRPr="005956C8" w:rsidRDefault="00671798" w:rsidP="00F44485">
      <w:pPr>
        <w:spacing w:after="60" w:line="240" w:lineRule="auto"/>
        <w:jc w:val="both"/>
        <w:rPr>
          <w:rFonts w:ascii="Arial" w:hAnsi="Arial" w:cs="Arial"/>
          <w:sz w:val="24"/>
          <w:szCs w:val="24"/>
        </w:rPr>
      </w:pPr>
      <w:r w:rsidRPr="005956C8">
        <w:rPr>
          <w:rFonts w:ascii="Arial" w:hAnsi="Arial" w:cs="Arial"/>
          <w:sz w:val="24"/>
          <w:szCs w:val="24"/>
        </w:rPr>
        <w:t xml:space="preserve">La traçabilité de l’œuvre d’art, c’est avant tout la </w:t>
      </w:r>
      <w:r w:rsidRPr="005956C8">
        <w:rPr>
          <w:rFonts w:ascii="Arial" w:hAnsi="Arial" w:cs="Arial"/>
          <w:i/>
          <w:sz w:val="24"/>
          <w:szCs w:val="24"/>
        </w:rPr>
        <w:t>trace personnelle</w:t>
      </w:r>
      <w:r w:rsidRPr="005956C8">
        <w:rPr>
          <w:rFonts w:ascii="Arial" w:hAnsi="Arial" w:cs="Arial"/>
          <w:sz w:val="24"/>
          <w:szCs w:val="24"/>
        </w:rPr>
        <w:t xml:space="preserve"> de l’</w:t>
      </w:r>
      <w:r w:rsidR="0082777F" w:rsidRPr="005956C8">
        <w:rPr>
          <w:rFonts w:ascii="Arial" w:hAnsi="Arial" w:cs="Arial"/>
          <w:sz w:val="24"/>
          <w:szCs w:val="24"/>
        </w:rPr>
        <w:t>artiste, que le droit traduit par le droit à la paternité, mais aussi par toutes les prérogatives morales accordées à l’auteur</w:t>
      </w:r>
      <w:r w:rsidR="00D03A4B" w:rsidRPr="005956C8">
        <w:rPr>
          <w:rFonts w:ascii="Arial" w:hAnsi="Arial" w:cs="Arial"/>
          <w:sz w:val="24"/>
          <w:szCs w:val="24"/>
        </w:rPr>
        <w:t xml:space="preserve"> et qui le relient à son œuvre pour l’éternité</w:t>
      </w:r>
      <w:r w:rsidR="0082777F" w:rsidRPr="005956C8">
        <w:rPr>
          <w:rFonts w:ascii="Arial" w:hAnsi="Arial" w:cs="Arial"/>
          <w:sz w:val="24"/>
          <w:szCs w:val="24"/>
        </w:rPr>
        <w:t>. Cependant, la reconnaissance de l’art et du statut de l’artiste n’a de sens que s’il peut vivre de sa création. C’est le sens des droits patrimoniaux</w:t>
      </w:r>
      <w:r w:rsidR="000E3E4C">
        <w:rPr>
          <w:rFonts w:ascii="Arial" w:hAnsi="Arial" w:cs="Arial"/>
          <w:sz w:val="24"/>
          <w:szCs w:val="24"/>
        </w:rPr>
        <w:t xml:space="preserve"> accordés à l’auteur, et notamment</w:t>
      </w:r>
      <w:r w:rsidR="0082777F" w:rsidRPr="005956C8">
        <w:rPr>
          <w:rFonts w:ascii="Arial" w:hAnsi="Arial" w:cs="Arial"/>
          <w:sz w:val="24"/>
          <w:szCs w:val="24"/>
        </w:rPr>
        <w:t xml:space="preserve"> du droit de suite</w:t>
      </w:r>
      <w:r w:rsidR="00D03A4B" w:rsidRPr="005956C8">
        <w:rPr>
          <w:rFonts w:ascii="Arial" w:hAnsi="Arial" w:cs="Arial"/>
          <w:sz w:val="24"/>
          <w:szCs w:val="24"/>
        </w:rPr>
        <w:t>, qui lui permet de participer au succès des reventes successives de son œuvre</w:t>
      </w:r>
      <w:r w:rsidR="0082777F" w:rsidRPr="005956C8">
        <w:rPr>
          <w:rFonts w:ascii="Arial" w:hAnsi="Arial" w:cs="Arial"/>
          <w:sz w:val="24"/>
          <w:szCs w:val="24"/>
        </w:rPr>
        <w:t>.</w:t>
      </w:r>
      <w:r w:rsidR="00B56E75" w:rsidRPr="005956C8">
        <w:rPr>
          <w:rFonts w:ascii="Arial" w:hAnsi="Arial" w:cs="Arial"/>
          <w:sz w:val="24"/>
          <w:szCs w:val="24"/>
        </w:rPr>
        <w:t xml:space="preserve"> Enfin, le numérique modifie à la fois l’appréhension de l’œuvre e</w:t>
      </w:r>
      <w:r w:rsidR="00D03A4B" w:rsidRPr="005956C8">
        <w:rPr>
          <w:rFonts w:ascii="Arial" w:hAnsi="Arial" w:cs="Arial"/>
          <w:sz w:val="24"/>
          <w:szCs w:val="24"/>
        </w:rPr>
        <w:t xml:space="preserve">t les conditions d’exploitation : la traçabilité est menacée, à la fois par l’illusion de la gratuité </w:t>
      </w:r>
      <w:r w:rsidR="000E3E4C">
        <w:rPr>
          <w:rFonts w:ascii="Arial" w:hAnsi="Arial" w:cs="Arial"/>
          <w:sz w:val="24"/>
          <w:szCs w:val="24"/>
        </w:rPr>
        <w:t xml:space="preserve">qui a dominé les premiers temps de l’internet et perdure jusqu’à aujourd’hui, </w:t>
      </w:r>
      <w:r w:rsidR="00D03A4B" w:rsidRPr="005956C8">
        <w:rPr>
          <w:rFonts w:ascii="Arial" w:hAnsi="Arial" w:cs="Arial"/>
          <w:sz w:val="24"/>
          <w:szCs w:val="24"/>
        </w:rPr>
        <w:t>et par la diffusion m</w:t>
      </w:r>
      <w:r w:rsidR="00CE316E">
        <w:rPr>
          <w:rFonts w:ascii="Arial" w:hAnsi="Arial" w:cs="Arial"/>
          <w:sz w:val="24"/>
          <w:szCs w:val="24"/>
        </w:rPr>
        <w:t xml:space="preserve">assive des œuvres sur le réseau, sans que les auteurs n’en soient justement rémunérés. </w:t>
      </w:r>
    </w:p>
    <w:p w14:paraId="166E393E" w14:textId="77777777" w:rsidR="00137873" w:rsidRPr="005956C8" w:rsidRDefault="00137873" w:rsidP="00F44485">
      <w:pPr>
        <w:spacing w:after="60" w:line="240" w:lineRule="auto"/>
        <w:jc w:val="both"/>
        <w:rPr>
          <w:rFonts w:ascii="Arial" w:hAnsi="Arial" w:cs="Arial"/>
          <w:sz w:val="24"/>
          <w:szCs w:val="24"/>
        </w:rPr>
      </w:pPr>
    </w:p>
    <w:p w14:paraId="1D96B792" w14:textId="77777777" w:rsidR="007B2228" w:rsidRDefault="007B2228" w:rsidP="00A60DFA">
      <w:pPr>
        <w:spacing w:after="60" w:line="240" w:lineRule="auto"/>
        <w:rPr>
          <w:rFonts w:ascii="Arial" w:hAnsi="Arial" w:cs="Arial"/>
          <w:color w:val="FF0000"/>
          <w:sz w:val="24"/>
          <w:szCs w:val="24"/>
        </w:rPr>
      </w:pPr>
      <w:r w:rsidRPr="005956C8">
        <w:rPr>
          <w:rFonts w:ascii="Arial" w:hAnsi="Arial" w:cs="Arial"/>
          <w:sz w:val="24"/>
          <w:szCs w:val="24"/>
        </w:rPr>
        <w:t>Modérateur</w:t>
      </w:r>
      <w:r w:rsidR="00315B9D" w:rsidRPr="005956C8">
        <w:rPr>
          <w:rFonts w:ascii="Arial" w:hAnsi="Arial" w:cs="Arial"/>
          <w:sz w:val="24"/>
          <w:szCs w:val="24"/>
        </w:rPr>
        <w:t xml:space="preserve"> : </w:t>
      </w:r>
      <w:r w:rsidR="000E3E4C" w:rsidRPr="000E3E4C">
        <w:rPr>
          <w:rFonts w:ascii="Arial" w:hAnsi="Arial" w:cs="Arial"/>
          <w:b/>
          <w:color w:val="0070C0"/>
          <w:sz w:val="24"/>
          <w:szCs w:val="24"/>
        </w:rPr>
        <w:t>Isabelle Szczepanski</w:t>
      </w:r>
      <w:r w:rsidR="000E3E4C" w:rsidRPr="00A209CD">
        <w:rPr>
          <w:rFonts w:ascii="Arial" w:hAnsi="Arial" w:cs="Arial"/>
          <w:b/>
          <w:sz w:val="24"/>
          <w:szCs w:val="24"/>
        </w:rPr>
        <w:t>,</w:t>
      </w:r>
      <w:r w:rsidR="000E3E4C" w:rsidRPr="000E3E4C">
        <w:rPr>
          <w:rFonts w:ascii="Arial" w:hAnsi="Arial" w:cs="Arial"/>
          <w:b/>
          <w:color w:val="0070C0"/>
          <w:sz w:val="24"/>
          <w:szCs w:val="24"/>
        </w:rPr>
        <w:t xml:space="preserve"> </w:t>
      </w:r>
      <w:r w:rsidR="000E3E4C" w:rsidRPr="001E17D0">
        <w:rPr>
          <w:rFonts w:ascii="Arial" w:hAnsi="Arial" w:cs="Arial"/>
          <w:sz w:val="24"/>
          <w:szCs w:val="24"/>
        </w:rPr>
        <w:t>journaliste</w:t>
      </w:r>
      <w:r w:rsidR="001134DA" w:rsidRPr="001E17D0">
        <w:rPr>
          <w:rFonts w:ascii="Arial" w:hAnsi="Arial" w:cs="Arial"/>
          <w:sz w:val="24"/>
          <w:szCs w:val="24"/>
        </w:rPr>
        <w:t>,</w:t>
      </w:r>
      <w:r w:rsidR="000E3E4C" w:rsidRPr="001E17D0">
        <w:rPr>
          <w:rFonts w:ascii="Arial" w:hAnsi="Arial" w:cs="Arial"/>
          <w:sz w:val="24"/>
          <w:szCs w:val="24"/>
        </w:rPr>
        <w:t xml:space="preserve"> </w:t>
      </w:r>
      <w:proofErr w:type="spellStart"/>
      <w:r w:rsidR="00BB683F" w:rsidRPr="001E17D0">
        <w:rPr>
          <w:rFonts w:ascii="Arial" w:hAnsi="Arial" w:cs="Arial"/>
          <w:sz w:val="24"/>
          <w:szCs w:val="24"/>
        </w:rPr>
        <w:t>ElectronLibre</w:t>
      </w:r>
      <w:proofErr w:type="spellEnd"/>
    </w:p>
    <w:p w14:paraId="3A0D30C9" w14:textId="77777777" w:rsidR="00A60DFA" w:rsidRPr="005956C8" w:rsidRDefault="00A60DFA" w:rsidP="00A60DFA">
      <w:pPr>
        <w:spacing w:after="60" w:line="240" w:lineRule="auto"/>
        <w:rPr>
          <w:rFonts w:ascii="Arial" w:hAnsi="Arial" w:cs="Arial"/>
          <w:sz w:val="24"/>
          <w:szCs w:val="24"/>
        </w:rPr>
      </w:pPr>
    </w:p>
    <w:p w14:paraId="27155335" w14:textId="77777777" w:rsidR="00066DB4" w:rsidRDefault="00066DB4" w:rsidP="00A60DFA">
      <w:pPr>
        <w:spacing w:after="60" w:line="240" w:lineRule="auto"/>
        <w:rPr>
          <w:rFonts w:ascii="Arial" w:hAnsi="Arial" w:cs="Arial"/>
          <w:sz w:val="24"/>
          <w:szCs w:val="24"/>
        </w:rPr>
      </w:pPr>
      <w:r w:rsidRPr="005956C8">
        <w:rPr>
          <w:rFonts w:ascii="Arial" w:hAnsi="Arial" w:cs="Arial"/>
          <w:sz w:val="24"/>
          <w:szCs w:val="24"/>
        </w:rPr>
        <w:t>Présentations :</w:t>
      </w:r>
    </w:p>
    <w:p w14:paraId="7825D6F7" w14:textId="77777777" w:rsidR="00F32A3A" w:rsidRPr="005956C8" w:rsidRDefault="00F32A3A" w:rsidP="00A60DFA">
      <w:pPr>
        <w:spacing w:after="60" w:line="240" w:lineRule="auto"/>
        <w:rPr>
          <w:rFonts w:ascii="Arial" w:hAnsi="Arial" w:cs="Arial"/>
          <w:sz w:val="24"/>
          <w:szCs w:val="24"/>
        </w:rPr>
      </w:pPr>
    </w:p>
    <w:p w14:paraId="5EB4C334" w14:textId="77777777" w:rsidR="0082777F" w:rsidRDefault="00FF40D2" w:rsidP="00F44485">
      <w:pPr>
        <w:spacing w:after="60" w:line="240" w:lineRule="auto"/>
        <w:jc w:val="both"/>
        <w:rPr>
          <w:rFonts w:ascii="Arial" w:hAnsi="Arial" w:cs="Arial"/>
          <w:sz w:val="24"/>
          <w:szCs w:val="24"/>
        </w:rPr>
      </w:pPr>
      <w:r>
        <w:rPr>
          <w:rFonts w:ascii="Arial" w:hAnsi="Arial" w:cs="Arial"/>
          <w:i/>
          <w:sz w:val="24"/>
          <w:szCs w:val="24"/>
        </w:rPr>
        <w:t xml:space="preserve">- </w:t>
      </w:r>
      <w:r w:rsidR="003B55A1" w:rsidRPr="005956C8">
        <w:rPr>
          <w:rFonts w:ascii="Arial" w:hAnsi="Arial" w:cs="Arial"/>
          <w:i/>
          <w:sz w:val="24"/>
          <w:szCs w:val="24"/>
        </w:rPr>
        <w:t xml:space="preserve">Traçabilité et </w:t>
      </w:r>
      <w:r w:rsidR="00137873" w:rsidRPr="005956C8">
        <w:rPr>
          <w:rFonts w:ascii="Arial" w:hAnsi="Arial" w:cs="Arial"/>
          <w:i/>
          <w:sz w:val="24"/>
          <w:szCs w:val="24"/>
        </w:rPr>
        <w:t>qualité d’auteur</w:t>
      </w:r>
      <w:r w:rsidR="00137873" w:rsidRPr="005956C8">
        <w:rPr>
          <w:rFonts w:ascii="Arial" w:hAnsi="Arial" w:cs="Arial"/>
          <w:sz w:val="24"/>
          <w:szCs w:val="24"/>
        </w:rPr>
        <w:t xml:space="preserve"> (l</w:t>
      </w:r>
      <w:r w:rsidR="003B55A1" w:rsidRPr="005956C8">
        <w:rPr>
          <w:rFonts w:ascii="Arial" w:hAnsi="Arial" w:cs="Arial"/>
          <w:sz w:val="24"/>
          <w:szCs w:val="24"/>
        </w:rPr>
        <w:t xml:space="preserve">’importance du </w:t>
      </w:r>
      <w:r w:rsidR="00B727B0">
        <w:rPr>
          <w:rFonts w:ascii="Arial" w:hAnsi="Arial" w:cs="Arial"/>
          <w:sz w:val="24"/>
          <w:szCs w:val="24"/>
        </w:rPr>
        <w:t>droit moral</w:t>
      </w:r>
      <w:r w:rsidR="003B55A1" w:rsidRPr="005956C8">
        <w:rPr>
          <w:rFonts w:ascii="Arial" w:hAnsi="Arial" w:cs="Arial"/>
          <w:sz w:val="24"/>
          <w:szCs w:val="24"/>
        </w:rPr>
        <w:t xml:space="preserve"> dans la reconnaissance de l’</w:t>
      </w:r>
      <w:r w:rsidR="0043692F" w:rsidRPr="005956C8">
        <w:rPr>
          <w:rFonts w:ascii="Arial" w:hAnsi="Arial" w:cs="Arial"/>
          <w:sz w:val="24"/>
          <w:szCs w:val="24"/>
        </w:rPr>
        <w:t>aute</w:t>
      </w:r>
      <w:r w:rsidR="003B55A1" w:rsidRPr="005956C8">
        <w:rPr>
          <w:rFonts w:ascii="Arial" w:hAnsi="Arial" w:cs="Arial"/>
          <w:sz w:val="24"/>
          <w:szCs w:val="24"/>
        </w:rPr>
        <w:t>ur</w:t>
      </w:r>
      <w:r w:rsidR="00137873" w:rsidRPr="005956C8">
        <w:rPr>
          <w:rFonts w:ascii="Arial" w:hAnsi="Arial" w:cs="Arial"/>
          <w:sz w:val="24"/>
          <w:szCs w:val="24"/>
        </w:rPr>
        <w:t>)</w:t>
      </w:r>
      <w:r w:rsidR="00315B9D" w:rsidRPr="005956C8">
        <w:rPr>
          <w:rFonts w:ascii="Arial" w:hAnsi="Arial" w:cs="Arial"/>
          <w:sz w:val="24"/>
          <w:szCs w:val="24"/>
        </w:rPr>
        <w:t xml:space="preserve"> : </w:t>
      </w:r>
      <w:r w:rsidR="00315B9D" w:rsidRPr="005956C8">
        <w:rPr>
          <w:rFonts w:ascii="Arial" w:hAnsi="Arial" w:cs="Arial"/>
          <w:b/>
          <w:color w:val="0070C0"/>
          <w:sz w:val="24"/>
          <w:szCs w:val="24"/>
        </w:rPr>
        <w:t>Hervé di Rosa</w:t>
      </w:r>
      <w:r w:rsidR="00315B9D" w:rsidRPr="005956C8">
        <w:rPr>
          <w:rFonts w:ascii="Arial" w:hAnsi="Arial" w:cs="Arial"/>
          <w:sz w:val="24"/>
          <w:szCs w:val="24"/>
        </w:rPr>
        <w:t>, artiste</w:t>
      </w:r>
      <w:r w:rsidR="00A76C8A">
        <w:rPr>
          <w:rFonts w:ascii="Arial" w:hAnsi="Arial" w:cs="Arial"/>
          <w:sz w:val="24"/>
          <w:szCs w:val="24"/>
        </w:rPr>
        <w:t xml:space="preserve"> plasticien</w:t>
      </w:r>
    </w:p>
    <w:p w14:paraId="57B19D4C" w14:textId="77777777" w:rsidR="00D55A11" w:rsidRDefault="00D55A11" w:rsidP="00F44485">
      <w:pPr>
        <w:spacing w:after="60" w:line="240" w:lineRule="auto"/>
        <w:jc w:val="both"/>
        <w:rPr>
          <w:rFonts w:ascii="Arial" w:hAnsi="Arial" w:cs="Arial"/>
          <w:sz w:val="24"/>
          <w:szCs w:val="24"/>
        </w:rPr>
      </w:pPr>
    </w:p>
    <w:p w14:paraId="53EC4CAB" w14:textId="77777777" w:rsidR="00D55A11" w:rsidRDefault="00D55A11" w:rsidP="00D55A11">
      <w:pPr>
        <w:spacing w:after="60" w:line="240" w:lineRule="auto"/>
        <w:jc w:val="both"/>
        <w:rPr>
          <w:rFonts w:ascii="Arial" w:hAnsi="Arial" w:cs="Arial"/>
          <w:sz w:val="24"/>
          <w:szCs w:val="24"/>
        </w:rPr>
      </w:pPr>
      <w:r>
        <w:rPr>
          <w:rFonts w:ascii="Arial" w:hAnsi="Arial" w:cs="Arial"/>
          <w:i/>
          <w:sz w:val="24"/>
          <w:szCs w:val="24"/>
        </w:rPr>
        <w:t xml:space="preserve">- </w:t>
      </w:r>
      <w:r w:rsidR="00887ABB">
        <w:rPr>
          <w:rFonts w:ascii="Arial" w:hAnsi="Arial" w:cs="Arial"/>
          <w:i/>
          <w:sz w:val="24"/>
          <w:szCs w:val="24"/>
        </w:rPr>
        <w:t xml:space="preserve">Traçabilité et droit de suite : </w:t>
      </w:r>
      <w:r w:rsidRPr="005956C8">
        <w:rPr>
          <w:rFonts w:ascii="Arial" w:hAnsi="Arial" w:cs="Arial"/>
          <w:b/>
          <w:color w:val="0070C0"/>
          <w:sz w:val="24"/>
          <w:szCs w:val="24"/>
        </w:rPr>
        <w:t>Tristan Azzi</w:t>
      </w:r>
      <w:r w:rsidRPr="005956C8">
        <w:rPr>
          <w:rFonts w:ascii="Arial" w:hAnsi="Arial" w:cs="Arial"/>
          <w:sz w:val="24"/>
          <w:szCs w:val="24"/>
        </w:rPr>
        <w:t>,</w:t>
      </w:r>
      <w:r w:rsidRPr="005956C8">
        <w:rPr>
          <w:rFonts w:ascii="Arial" w:hAnsi="Arial" w:cs="Arial"/>
          <w:i/>
          <w:sz w:val="24"/>
          <w:szCs w:val="24"/>
        </w:rPr>
        <w:t xml:space="preserve"> </w:t>
      </w:r>
      <w:r w:rsidRPr="005956C8">
        <w:rPr>
          <w:rFonts w:ascii="Arial" w:hAnsi="Arial" w:cs="Arial"/>
          <w:sz w:val="24"/>
          <w:szCs w:val="24"/>
        </w:rPr>
        <w:t xml:space="preserve">professeur à l’Ecole de droit de la Sorbonne, Université </w:t>
      </w:r>
      <w:r>
        <w:rPr>
          <w:rFonts w:ascii="Arial" w:hAnsi="Arial" w:cs="Arial"/>
          <w:sz w:val="24"/>
          <w:szCs w:val="24"/>
        </w:rPr>
        <w:t>Paris I Panthéon-Sorbonne</w:t>
      </w:r>
    </w:p>
    <w:p w14:paraId="2B4610B7" w14:textId="77777777" w:rsidR="00D55A11" w:rsidRDefault="00D55A11" w:rsidP="00A209CD">
      <w:pPr>
        <w:spacing w:after="0"/>
        <w:jc w:val="both"/>
        <w:rPr>
          <w:rFonts w:ascii="Arial" w:hAnsi="Arial" w:cs="Arial"/>
          <w:sz w:val="24"/>
          <w:szCs w:val="24"/>
        </w:rPr>
      </w:pPr>
      <w:r w:rsidRPr="002212B3">
        <w:rPr>
          <w:rFonts w:ascii="Arial" w:hAnsi="Arial" w:cs="Arial"/>
          <w:i/>
          <w:sz w:val="24"/>
          <w:szCs w:val="24"/>
        </w:rPr>
        <w:lastRenderedPageBreak/>
        <w:t>- « C’est vous le produit ! » (</w:t>
      </w:r>
      <w:proofErr w:type="gramStart"/>
      <w:r w:rsidRPr="002212B3">
        <w:rPr>
          <w:rFonts w:ascii="Arial" w:hAnsi="Arial" w:cs="Arial"/>
          <w:i/>
          <w:sz w:val="24"/>
          <w:szCs w:val="24"/>
        </w:rPr>
        <w:t>ou</w:t>
      </w:r>
      <w:proofErr w:type="gramEnd"/>
      <w:r w:rsidRPr="002212B3">
        <w:rPr>
          <w:rFonts w:ascii="Arial" w:hAnsi="Arial" w:cs="Arial"/>
          <w:i/>
          <w:sz w:val="24"/>
          <w:szCs w:val="24"/>
        </w:rPr>
        <w:t xml:space="preserve"> l’illusion de la gratuité),</w:t>
      </w:r>
      <w:r w:rsidRPr="002212B3">
        <w:rPr>
          <w:rFonts w:ascii="Arial" w:hAnsi="Arial" w:cs="Arial"/>
          <w:sz w:val="24"/>
          <w:szCs w:val="24"/>
        </w:rPr>
        <w:t xml:space="preserve"> </w:t>
      </w:r>
      <w:r w:rsidRPr="002212B3">
        <w:rPr>
          <w:rFonts w:ascii="Arial" w:hAnsi="Arial" w:cs="Arial"/>
          <w:b/>
          <w:color w:val="0070C0"/>
          <w:sz w:val="24"/>
          <w:szCs w:val="24"/>
        </w:rPr>
        <w:t>Christophe Genin</w:t>
      </w:r>
      <w:r w:rsidRPr="002212B3">
        <w:rPr>
          <w:rFonts w:ascii="Arial" w:hAnsi="Arial" w:cs="Arial"/>
          <w:sz w:val="24"/>
          <w:szCs w:val="24"/>
        </w:rPr>
        <w:t>, professeur en philosophie de l’art et de la culture à l’Université Paris 1 Panthéon-Sorbonne, membre de l’Institut ACTE (UMR 8218), directeur de l’équipe « Etudes de la culture », directeur de l’Ecole doctorale Arts plastiques, Esthétique et Sciences de l’Art.</w:t>
      </w:r>
    </w:p>
    <w:p w14:paraId="39FC1918" w14:textId="77777777" w:rsidR="007D675B" w:rsidRDefault="007D675B" w:rsidP="00A209CD">
      <w:pPr>
        <w:spacing w:after="0"/>
        <w:jc w:val="both"/>
        <w:rPr>
          <w:rFonts w:ascii="Arial" w:hAnsi="Arial" w:cs="Arial"/>
          <w:sz w:val="24"/>
          <w:szCs w:val="24"/>
        </w:rPr>
      </w:pPr>
    </w:p>
    <w:p w14:paraId="175B74AE" w14:textId="77777777" w:rsidR="0001054A" w:rsidRPr="002212B3" w:rsidRDefault="0001054A" w:rsidP="00A209CD">
      <w:pPr>
        <w:spacing w:after="0"/>
        <w:jc w:val="both"/>
        <w:rPr>
          <w:rFonts w:ascii="Arial" w:hAnsi="Arial" w:cs="Arial"/>
          <w:sz w:val="24"/>
          <w:szCs w:val="24"/>
        </w:rPr>
      </w:pPr>
    </w:p>
    <w:p w14:paraId="2A97EB36" w14:textId="0C454718" w:rsidR="007D675B" w:rsidRDefault="00D55A11" w:rsidP="00A209CD">
      <w:pPr>
        <w:spacing w:after="0"/>
        <w:jc w:val="both"/>
        <w:rPr>
          <w:rFonts w:ascii="Arial" w:hAnsi="Arial" w:cs="Arial"/>
          <w:sz w:val="24"/>
          <w:szCs w:val="24"/>
        </w:rPr>
      </w:pPr>
      <w:r>
        <w:rPr>
          <w:rFonts w:ascii="Arial" w:hAnsi="Arial" w:cs="Arial"/>
          <w:i/>
          <w:sz w:val="24"/>
          <w:szCs w:val="24"/>
        </w:rPr>
        <w:t xml:space="preserve">- Plateformes, moteurs de recherche d’images, framing : quel partage de la valeur sur internet ? </w:t>
      </w:r>
      <w:r w:rsidR="00196BF7">
        <w:rPr>
          <w:rFonts w:ascii="Arial" w:hAnsi="Arial" w:cs="Arial"/>
          <w:i/>
          <w:sz w:val="24"/>
          <w:szCs w:val="24"/>
        </w:rPr>
        <w:t>(</w:t>
      </w:r>
      <w:r w:rsidR="00196BF7" w:rsidRPr="00196BF7">
        <w:rPr>
          <w:rFonts w:ascii="Arial" w:hAnsi="Arial" w:cs="Arial"/>
          <w:sz w:val="24"/>
          <w:szCs w:val="24"/>
        </w:rPr>
        <w:t>Intervenant</w:t>
      </w:r>
      <w:r w:rsidR="00196BF7">
        <w:rPr>
          <w:rFonts w:ascii="Arial" w:hAnsi="Arial" w:cs="Arial"/>
          <w:i/>
          <w:sz w:val="24"/>
          <w:szCs w:val="24"/>
        </w:rPr>
        <w:t xml:space="preserve"> </w:t>
      </w:r>
      <w:r w:rsidRPr="00794158">
        <w:rPr>
          <w:rFonts w:ascii="Arial" w:hAnsi="Arial" w:cs="Arial"/>
          <w:sz w:val="24"/>
          <w:szCs w:val="24"/>
        </w:rPr>
        <w:t>à confirmer).</w:t>
      </w:r>
    </w:p>
    <w:p w14:paraId="212752B5" w14:textId="77777777" w:rsidR="007D675B" w:rsidRDefault="007D675B" w:rsidP="00A209CD">
      <w:pPr>
        <w:spacing w:after="0"/>
        <w:jc w:val="both"/>
        <w:rPr>
          <w:rFonts w:ascii="Arial" w:hAnsi="Arial" w:cs="Arial"/>
          <w:sz w:val="24"/>
          <w:szCs w:val="24"/>
        </w:rPr>
      </w:pPr>
    </w:p>
    <w:p w14:paraId="7C9CA64B" w14:textId="77777777" w:rsidR="0001054A" w:rsidRPr="007D675B" w:rsidRDefault="0001054A" w:rsidP="00A209CD">
      <w:pPr>
        <w:spacing w:after="0"/>
        <w:jc w:val="both"/>
        <w:rPr>
          <w:rFonts w:ascii="Arial" w:hAnsi="Arial" w:cs="Arial"/>
          <w:sz w:val="24"/>
          <w:szCs w:val="24"/>
        </w:rPr>
      </w:pPr>
    </w:p>
    <w:p w14:paraId="20A48276" w14:textId="77777777" w:rsidR="00E0030D" w:rsidRPr="00A209CD" w:rsidRDefault="00FF40D2" w:rsidP="00A209CD">
      <w:pPr>
        <w:pStyle w:val="Titre2"/>
        <w:shd w:val="clear" w:color="auto" w:fill="FFFFFF"/>
        <w:spacing w:before="0" w:beforeAutospacing="0" w:after="0" w:afterAutospacing="0"/>
        <w:jc w:val="both"/>
        <w:textAlignment w:val="baseline"/>
        <w:rPr>
          <w:rFonts w:ascii="Arial" w:hAnsi="Arial" w:cs="Arial"/>
          <w:b w:val="0"/>
          <w:sz w:val="24"/>
          <w:szCs w:val="24"/>
        </w:rPr>
      </w:pPr>
      <w:r w:rsidRPr="0085513C">
        <w:rPr>
          <w:rFonts w:ascii="Arial" w:hAnsi="Arial" w:cs="Arial"/>
          <w:b w:val="0"/>
          <w:i/>
          <w:sz w:val="24"/>
          <w:szCs w:val="24"/>
        </w:rPr>
        <w:t xml:space="preserve">- </w:t>
      </w:r>
      <w:r w:rsidR="00137873" w:rsidRPr="0085513C">
        <w:rPr>
          <w:rFonts w:ascii="Arial" w:hAnsi="Arial" w:cs="Arial"/>
          <w:b w:val="0"/>
          <w:i/>
          <w:sz w:val="24"/>
          <w:szCs w:val="24"/>
        </w:rPr>
        <w:t>La diffusion massive des œuvres sur l’internet : quelles solutions pour sauvegarder la traçabilité des œuvres ?</w:t>
      </w:r>
      <w:r w:rsidR="00F27444" w:rsidRPr="0085513C">
        <w:rPr>
          <w:rFonts w:ascii="Arial" w:hAnsi="Arial" w:cs="Arial"/>
          <w:b w:val="0"/>
          <w:i/>
          <w:sz w:val="24"/>
          <w:szCs w:val="24"/>
        </w:rPr>
        <w:t xml:space="preserve"> </w:t>
      </w:r>
      <w:r w:rsidR="00315B9D" w:rsidRPr="0085513C">
        <w:rPr>
          <w:rFonts w:ascii="Arial" w:hAnsi="Arial" w:cs="Arial"/>
          <w:b w:val="0"/>
          <w:sz w:val="24"/>
          <w:szCs w:val="24"/>
        </w:rPr>
        <w:t xml:space="preserve">: </w:t>
      </w:r>
      <w:r w:rsidR="0085513C" w:rsidRPr="0085513C">
        <w:rPr>
          <w:rFonts w:ascii="Arial" w:hAnsi="Arial" w:cs="Arial"/>
          <w:color w:val="0070C0"/>
          <w:sz w:val="24"/>
          <w:szCs w:val="24"/>
        </w:rPr>
        <w:t>Sylvain Piat</w:t>
      </w:r>
      <w:r w:rsidR="0085513C" w:rsidRPr="00A209CD">
        <w:rPr>
          <w:rFonts w:ascii="Arial" w:hAnsi="Arial" w:cs="Arial"/>
          <w:b w:val="0"/>
          <w:sz w:val="24"/>
          <w:szCs w:val="24"/>
        </w:rPr>
        <w:t xml:space="preserve">, directeur Normes et règles professionnelles, </w:t>
      </w:r>
      <w:r w:rsidR="00315B9D" w:rsidRPr="00A209CD">
        <w:rPr>
          <w:rFonts w:ascii="Arial" w:hAnsi="Arial" w:cs="Arial"/>
          <w:b w:val="0"/>
          <w:sz w:val="24"/>
          <w:szCs w:val="24"/>
        </w:rPr>
        <w:t>CISAC</w:t>
      </w:r>
      <w:r w:rsidR="00315B9D" w:rsidRPr="00A209CD">
        <w:rPr>
          <w:rFonts w:ascii="Arial" w:hAnsi="Arial" w:cs="Arial"/>
          <w:sz w:val="24"/>
          <w:szCs w:val="24"/>
        </w:rPr>
        <w:t> </w:t>
      </w:r>
      <w:r w:rsidR="00315B9D" w:rsidRPr="00A209CD">
        <w:rPr>
          <w:rFonts w:ascii="Arial" w:hAnsi="Arial" w:cs="Arial"/>
          <w:b w:val="0"/>
          <w:sz w:val="24"/>
          <w:szCs w:val="24"/>
        </w:rPr>
        <w:t xml:space="preserve">(Confédération internationale des sociétés d’auteurs et compositeurs). </w:t>
      </w:r>
    </w:p>
    <w:p w14:paraId="0AC82E29" w14:textId="77777777" w:rsidR="00A60DFA" w:rsidRPr="005956C8" w:rsidRDefault="00A60DFA" w:rsidP="00F44485">
      <w:pPr>
        <w:spacing w:after="60" w:line="240" w:lineRule="auto"/>
        <w:jc w:val="both"/>
        <w:rPr>
          <w:rFonts w:ascii="Arial" w:hAnsi="Arial" w:cs="Arial"/>
          <w:i/>
          <w:sz w:val="24"/>
          <w:szCs w:val="24"/>
        </w:rPr>
      </w:pPr>
    </w:p>
    <w:p w14:paraId="3C9F9E68" w14:textId="77777777" w:rsidR="001106EB" w:rsidRDefault="001106EB" w:rsidP="00F44485">
      <w:pPr>
        <w:spacing w:after="60" w:line="240" w:lineRule="auto"/>
        <w:jc w:val="both"/>
        <w:rPr>
          <w:rFonts w:ascii="Arial" w:hAnsi="Arial" w:cs="Arial"/>
          <w:sz w:val="24"/>
          <w:szCs w:val="24"/>
        </w:rPr>
      </w:pPr>
    </w:p>
    <w:p w14:paraId="528CC882" w14:textId="77777777" w:rsidR="00A60DFA" w:rsidRDefault="00A60DFA" w:rsidP="00A60DFA">
      <w:pPr>
        <w:spacing w:after="60" w:line="240" w:lineRule="auto"/>
        <w:jc w:val="center"/>
        <w:rPr>
          <w:rFonts w:ascii="Arial" w:hAnsi="Arial" w:cs="Arial"/>
          <w:sz w:val="24"/>
          <w:szCs w:val="24"/>
        </w:rPr>
      </w:pPr>
      <w:r>
        <w:rPr>
          <w:rFonts w:ascii="Arial" w:hAnsi="Arial" w:cs="Arial"/>
          <w:sz w:val="24"/>
          <w:szCs w:val="24"/>
        </w:rPr>
        <w:t>Echanges</w:t>
      </w:r>
    </w:p>
    <w:p w14:paraId="7DF4FD10" w14:textId="77777777" w:rsidR="005956C8" w:rsidRDefault="005956C8" w:rsidP="00F44485">
      <w:pPr>
        <w:spacing w:after="60" w:line="240" w:lineRule="auto"/>
        <w:jc w:val="both"/>
        <w:rPr>
          <w:rFonts w:ascii="Arial" w:hAnsi="Arial" w:cs="Arial"/>
          <w:sz w:val="24"/>
          <w:szCs w:val="24"/>
        </w:rPr>
      </w:pPr>
    </w:p>
    <w:p w14:paraId="3A9D46D9" w14:textId="77777777" w:rsidR="00A60DFA" w:rsidRPr="005956C8" w:rsidRDefault="00A60DFA" w:rsidP="00F44485">
      <w:pPr>
        <w:spacing w:after="60" w:line="240" w:lineRule="auto"/>
        <w:jc w:val="both"/>
        <w:rPr>
          <w:rFonts w:ascii="Arial" w:hAnsi="Arial" w:cs="Arial"/>
          <w:sz w:val="24"/>
          <w:szCs w:val="24"/>
        </w:rPr>
      </w:pPr>
    </w:p>
    <w:p w14:paraId="3EB3CC5F" w14:textId="67482FA1" w:rsidR="003F01E1" w:rsidRDefault="005956C8" w:rsidP="005956C8">
      <w:pPr>
        <w:spacing w:after="60" w:line="240" w:lineRule="auto"/>
        <w:jc w:val="center"/>
        <w:rPr>
          <w:rFonts w:ascii="Arial" w:hAnsi="Arial" w:cs="Arial"/>
          <w:sz w:val="24"/>
          <w:szCs w:val="24"/>
        </w:rPr>
      </w:pPr>
      <w:r>
        <w:rPr>
          <w:rFonts w:ascii="Arial" w:hAnsi="Arial" w:cs="Arial"/>
          <w:sz w:val="24"/>
          <w:szCs w:val="24"/>
        </w:rPr>
        <w:t>(Pause</w:t>
      </w:r>
      <w:r w:rsidR="00230E8C">
        <w:rPr>
          <w:rFonts w:ascii="Arial" w:hAnsi="Arial" w:cs="Arial"/>
          <w:sz w:val="24"/>
          <w:szCs w:val="24"/>
        </w:rPr>
        <w:t>-café</w:t>
      </w:r>
      <w:r>
        <w:rPr>
          <w:rFonts w:ascii="Arial" w:hAnsi="Arial" w:cs="Arial"/>
          <w:sz w:val="24"/>
          <w:szCs w:val="24"/>
        </w:rPr>
        <w:t> : 16h</w:t>
      </w:r>
      <w:r w:rsidR="00AE5A07">
        <w:rPr>
          <w:rFonts w:ascii="Arial" w:hAnsi="Arial" w:cs="Arial"/>
          <w:sz w:val="24"/>
          <w:szCs w:val="24"/>
        </w:rPr>
        <w:t>15</w:t>
      </w:r>
      <w:r w:rsidR="007D675B">
        <w:rPr>
          <w:rFonts w:ascii="Arial" w:hAnsi="Arial" w:cs="Arial"/>
          <w:sz w:val="24"/>
          <w:szCs w:val="24"/>
        </w:rPr>
        <w:t>-16</w:t>
      </w:r>
      <w:r w:rsidR="00FF40D2">
        <w:rPr>
          <w:rFonts w:ascii="Arial" w:hAnsi="Arial" w:cs="Arial"/>
          <w:sz w:val="24"/>
          <w:szCs w:val="24"/>
        </w:rPr>
        <w:t>h</w:t>
      </w:r>
      <w:r w:rsidR="000A2D05">
        <w:rPr>
          <w:rFonts w:ascii="Arial" w:hAnsi="Arial" w:cs="Arial"/>
          <w:sz w:val="24"/>
          <w:szCs w:val="24"/>
        </w:rPr>
        <w:t>40</w:t>
      </w:r>
      <w:r w:rsidR="003F01E1" w:rsidRPr="005956C8">
        <w:rPr>
          <w:rFonts w:ascii="Arial" w:hAnsi="Arial" w:cs="Arial"/>
          <w:sz w:val="24"/>
          <w:szCs w:val="24"/>
        </w:rPr>
        <w:t>)</w:t>
      </w:r>
    </w:p>
    <w:p w14:paraId="12B434AD" w14:textId="77777777" w:rsidR="005956C8" w:rsidRDefault="005956C8" w:rsidP="005956C8">
      <w:pPr>
        <w:spacing w:after="60" w:line="240" w:lineRule="auto"/>
        <w:jc w:val="center"/>
        <w:rPr>
          <w:rFonts w:ascii="Arial" w:hAnsi="Arial" w:cs="Arial"/>
          <w:sz w:val="24"/>
          <w:szCs w:val="24"/>
        </w:rPr>
      </w:pPr>
    </w:p>
    <w:p w14:paraId="2655945C" w14:textId="77777777" w:rsidR="005956C8" w:rsidRPr="005956C8" w:rsidRDefault="005956C8" w:rsidP="00F44485">
      <w:pPr>
        <w:spacing w:after="60" w:line="240" w:lineRule="auto"/>
        <w:jc w:val="both"/>
        <w:rPr>
          <w:rFonts w:ascii="Arial" w:hAnsi="Arial" w:cs="Arial"/>
          <w:sz w:val="24"/>
          <w:szCs w:val="24"/>
        </w:rPr>
      </w:pPr>
    </w:p>
    <w:p w14:paraId="3C295A26" w14:textId="77777777" w:rsidR="003F01E1" w:rsidRPr="005956C8" w:rsidRDefault="005956C8" w:rsidP="00F44485">
      <w:pPr>
        <w:spacing w:after="60" w:line="240" w:lineRule="auto"/>
        <w:jc w:val="both"/>
        <w:rPr>
          <w:rFonts w:ascii="Arial" w:hAnsi="Arial" w:cs="Arial"/>
          <w:sz w:val="24"/>
          <w:szCs w:val="24"/>
        </w:rPr>
      </w:pPr>
      <w:r w:rsidRPr="005956C8">
        <w:rPr>
          <w:rFonts w:ascii="Arial" w:hAnsi="Arial" w:cs="Arial"/>
          <w:noProof/>
          <w:sz w:val="24"/>
          <w:szCs w:val="24"/>
          <w:lang w:eastAsia="fr-FR"/>
        </w:rPr>
        <mc:AlternateContent>
          <mc:Choice Requires="wps">
            <w:drawing>
              <wp:anchor distT="0" distB="0" distL="114300" distR="114300" simplePos="0" relativeHeight="251663360" behindDoc="0" locked="0" layoutInCell="1" allowOverlap="1" wp14:anchorId="62332716" wp14:editId="5F6F53D4">
                <wp:simplePos x="0" y="0"/>
                <wp:positionH relativeFrom="column">
                  <wp:posOffset>1407977</wp:posOffset>
                </wp:positionH>
                <wp:positionV relativeFrom="paragraph">
                  <wp:posOffset>18960</wp:posOffset>
                </wp:positionV>
                <wp:extent cx="3017520" cy="13063"/>
                <wp:effectExtent l="0" t="0" r="30480" b="25400"/>
                <wp:wrapNone/>
                <wp:docPr id="3" name="Connecteur droit 3"/>
                <wp:cNvGraphicFramePr/>
                <a:graphic xmlns:a="http://schemas.openxmlformats.org/drawingml/2006/main">
                  <a:graphicData uri="http://schemas.microsoft.com/office/word/2010/wordprocessingShape">
                    <wps:wsp>
                      <wps:cNvCnPr/>
                      <wps:spPr>
                        <a:xfrm flipV="1">
                          <a:off x="0" y="0"/>
                          <a:ext cx="3017520" cy="130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8320E05" id="Connecteur droit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10.85pt,1.5pt" to="348.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" strokecolor="#5b9bd5 [3204]" strokeweight=".5pt">
                <v:stroke joinstyle="miter"/>
              </v:line>
            </w:pict>
          </mc:Fallback>
        </mc:AlternateContent>
      </w:r>
    </w:p>
    <w:p w14:paraId="19743DA5" w14:textId="49145034" w:rsidR="005956C8" w:rsidRDefault="002708C0" w:rsidP="005956C8">
      <w:pPr>
        <w:spacing w:after="60" w:line="240" w:lineRule="auto"/>
        <w:jc w:val="center"/>
        <w:rPr>
          <w:rFonts w:ascii="Arial" w:hAnsi="Arial" w:cs="Arial"/>
          <w:b/>
          <w:color w:val="FF0000"/>
          <w:sz w:val="24"/>
          <w:szCs w:val="24"/>
        </w:rPr>
      </w:pPr>
      <w:r>
        <w:rPr>
          <w:rFonts w:ascii="Arial" w:hAnsi="Arial" w:cs="Arial"/>
          <w:b/>
          <w:color w:val="FF0000"/>
          <w:sz w:val="24"/>
          <w:szCs w:val="24"/>
        </w:rPr>
        <w:t xml:space="preserve">Performance artistique </w:t>
      </w:r>
    </w:p>
    <w:p w14:paraId="1B6DB49E" w14:textId="70853E5F" w:rsidR="00F32A3A" w:rsidRPr="001E1599" w:rsidRDefault="00043EFB" w:rsidP="005956C8">
      <w:pPr>
        <w:spacing w:after="60" w:line="240" w:lineRule="auto"/>
        <w:jc w:val="center"/>
        <w:rPr>
          <w:rFonts w:ascii="Arial" w:hAnsi="Arial" w:cs="Arial"/>
          <w:b/>
          <w:color w:val="FF0000"/>
          <w:sz w:val="24"/>
          <w:szCs w:val="24"/>
        </w:rPr>
      </w:pPr>
      <w:proofErr w:type="spellStart"/>
      <w:r>
        <w:rPr>
          <w:rFonts w:ascii="Arial" w:hAnsi="Arial" w:cs="Arial"/>
          <w:b/>
          <w:color w:val="FF0000"/>
          <w:sz w:val="24"/>
          <w:szCs w:val="24"/>
        </w:rPr>
        <w:t>Babs</w:t>
      </w:r>
      <w:proofErr w:type="spellEnd"/>
      <w:r>
        <w:rPr>
          <w:rFonts w:ascii="Arial" w:hAnsi="Arial" w:cs="Arial"/>
          <w:b/>
          <w:color w:val="FF0000"/>
          <w:sz w:val="24"/>
          <w:szCs w:val="24"/>
        </w:rPr>
        <w:t xml:space="preserve">, </w:t>
      </w:r>
      <w:proofErr w:type="spellStart"/>
      <w:r>
        <w:rPr>
          <w:rFonts w:ascii="Arial" w:hAnsi="Arial" w:cs="Arial"/>
          <w:b/>
          <w:color w:val="FF0000"/>
          <w:sz w:val="24"/>
          <w:szCs w:val="24"/>
        </w:rPr>
        <w:t>s</w:t>
      </w:r>
      <w:r w:rsidR="00F32A3A">
        <w:rPr>
          <w:rFonts w:ascii="Arial" w:hAnsi="Arial" w:cs="Arial"/>
          <w:b/>
          <w:color w:val="FF0000"/>
          <w:sz w:val="24"/>
          <w:szCs w:val="24"/>
        </w:rPr>
        <w:t>treet</w:t>
      </w:r>
      <w:proofErr w:type="spellEnd"/>
      <w:r w:rsidR="00F32A3A">
        <w:rPr>
          <w:rFonts w:ascii="Arial" w:hAnsi="Arial" w:cs="Arial"/>
          <w:b/>
          <w:color w:val="FF0000"/>
          <w:sz w:val="24"/>
          <w:szCs w:val="24"/>
        </w:rPr>
        <w:t xml:space="preserve"> artiste</w:t>
      </w:r>
    </w:p>
    <w:p w14:paraId="5AB6C46C" w14:textId="77777777" w:rsidR="00D12AE7" w:rsidRPr="005956C8" w:rsidRDefault="005956C8" w:rsidP="00F44485">
      <w:pPr>
        <w:spacing w:after="60" w:line="240" w:lineRule="auto"/>
        <w:jc w:val="both"/>
        <w:rPr>
          <w:rFonts w:ascii="Arial" w:hAnsi="Arial" w:cs="Arial"/>
          <w:sz w:val="24"/>
          <w:szCs w:val="24"/>
        </w:rPr>
      </w:pPr>
      <w:r w:rsidRPr="005956C8">
        <w:rPr>
          <w:rFonts w:ascii="Arial" w:hAnsi="Arial" w:cs="Arial"/>
          <w:noProof/>
          <w:sz w:val="24"/>
          <w:szCs w:val="24"/>
          <w:lang w:eastAsia="fr-FR"/>
        </w:rPr>
        <mc:AlternateContent>
          <mc:Choice Requires="wps">
            <w:drawing>
              <wp:anchor distT="0" distB="0" distL="114300" distR="114300" simplePos="0" relativeHeight="251665408" behindDoc="0" locked="0" layoutInCell="1" allowOverlap="1" wp14:anchorId="4CEFC7E1" wp14:editId="25D3D0BE">
                <wp:simplePos x="0" y="0"/>
                <wp:positionH relativeFrom="column">
                  <wp:posOffset>1436914</wp:posOffset>
                </wp:positionH>
                <wp:positionV relativeFrom="paragraph">
                  <wp:posOffset>186599</wp:posOffset>
                </wp:positionV>
                <wp:extent cx="3017520" cy="13063"/>
                <wp:effectExtent l="0" t="0" r="30480" b="25400"/>
                <wp:wrapNone/>
                <wp:docPr id="4" name="Connecteur droit 4"/>
                <wp:cNvGraphicFramePr/>
                <a:graphic xmlns:a="http://schemas.openxmlformats.org/drawingml/2006/main">
                  <a:graphicData uri="http://schemas.microsoft.com/office/word/2010/wordprocessingShape">
                    <wps:wsp>
                      <wps:cNvCnPr/>
                      <wps:spPr>
                        <a:xfrm flipV="1">
                          <a:off x="0" y="0"/>
                          <a:ext cx="3017520" cy="130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230E870" id="Connecteur droit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13.15pt,14.7pt" to="350.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" strokecolor="#5b9bd5 [3204]" strokeweight=".5pt">
                <v:stroke joinstyle="miter"/>
              </v:line>
            </w:pict>
          </mc:Fallback>
        </mc:AlternateContent>
      </w:r>
    </w:p>
    <w:p w14:paraId="309A57D3" w14:textId="77777777" w:rsidR="005956C8" w:rsidRDefault="005956C8" w:rsidP="00F44485">
      <w:pPr>
        <w:spacing w:after="60" w:line="240" w:lineRule="auto"/>
        <w:jc w:val="both"/>
        <w:rPr>
          <w:rFonts w:ascii="Arial" w:hAnsi="Arial" w:cs="Arial"/>
          <w:sz w:val="24"/>
          <w:szCs w:val="24"/>
        </w:rPr>
      </w:pPr>
    </w:p>
    <w:p w14:paraId="2C280568" w14:textId="77777777" w:rsidR="005956C8" w:rsidRPr="005956C8" w:rsidRDefault="005956C8" w:rsidP="00F44485">
      <w:pPr>
        <w:spacing w:after="60" w:line="240" w:lineRule="auto"/>
        <w:jc w:val="both"/>
        <w:rPr>
          <w:rFonts w:ascii="Arial" w:hAnsi="Arial" w:cs="Arial"/>
          <w:sz w:val="24"/>
          <w:szCs w:val="24"/>
        </w:rPr>
      </w:pPr>
    </w:p>
    <w:p w14:paraId="166432C3" w14:textId="65F0ABDF" w:rsidR="007B1B69" w:rsidRPr="005956C8" w:rsidRDefault="007B1B69" w:rsidP="007B1B69">
      <w:pPr>
        <w:spacing w:after="60" w:line="240" w:lineRule="auto"/>
        <w:jc w:val="center"/>
        <w:rPr>
          <w:rFonts w:ascii="Arial" w:hAnsi="Arial" w:cs="Arial"/>
          <w:sz w:val="24"/>
          <w:szCs w:val="24"/>
        </w:rPr>
      </w:pPr>
      <w:r w:rsidRPr="005956C8">
        <w:rPr>
          <w:rFonts w:ascii="Arial" w:hAnsi="Arial" w:cs="Arial"/>
          <w:sz w:val="24"/>
          <w:szCs w:val="24"/>
          <w:u w:val="single"/>
        </w:rPr>
        <w:t>Table ronde 2</w:t>
      </w:r>
      <w:r w:rsidR="001106EB">
        <w:rPr>
          <w:rFonts w:ascii="Arial" w:hAnsi="Arial" w:cs="Arial"/>
          <w:sz w:val="24"/>
          <w:szCs w:val="24"/>
          <w:u w:val="single"/>
        </w:rPr>
        <w:t xml:space="preserve"> </w:t>
      </w:r>
      <w:r w:rsidR="007D675B">
        <w:rPr>
          <w:rFonts w:ascii="Arial" w:hAnsi="Arial" w:cs="Arial"/>
          <w:sz w:val="24"/>
          <w:szCs w:val="24"/>
          <w:u w:val="single"/>
        </w:rPr>
        <w:t>(16</w:t>
      </w:r>
      <w:r w:rsidR="001106EB" w:rsidRPr="001106EB">
        <w:rPr>
          <w:rFonts w:ascii="Arial" w:hAnsi="Arial" w:cs="Arial"/>
          <w:sz w:val="24"/>
          <w:szCs w:val="24"/>
          <w:u w:val="single"/>
        </w:rPr>
        <w:t>h</w:t>
      </w:r>
      <w:r w:rsidR="000A2D05">
        <w:rPr>
          <w:rFonts w:ascii="Arial" w:hAnsi="Arial" w:cs="Arial"/>
          <w:sz w:val="24"/>
          <w:szCs w:val="24"/>
          <w:u w:val="single"/>
        </w:rPr>
        <w:t>50-18h20</w:t>
      </w:r>
      <w:r w:rsidR="001106EB" w:rsidRPr="001106EB">
        <w:rPr>
          <w:rFonts w:ascii="Arial" w:hAnsi="Arial" w:cs="Arial"/>
          <w:sz w:val="24"/>
          <w:szCs w:val="24"/>
          <w:u w:val="single"/>
        </w:rPr>
        <w:t>)</w:t>
      </w:r>
    </w:p>
    <w:p w14:paraId="1CFC1D5C" w14:textId="77777777" w:rsidR="001D5B39" w:rsidRPr="005956C8" w:rsidRDefault="00C16E1C" w:rsidP="00F44485">
      <w:pPr>
        <w:spacing w:after="60" w:line="240" w:lineRule="auto"/>
        <w:jc w:val="center"/>
        <w:rPr>
          <w:rFonts w:ascii="Arial" w:hAnsi="Arial" w:cs="Arial"/>
          <w:b/>
          <w:i/>
          <w:sz w:val="24"/>
          <w:szCs w:val="24"/>
        </w:rPr>
      </w:pPr>
      <w:r>
        <w:rPr>
          <w:rFonts w:ascii="Arial" w:hAnsi="Arial" w:cs="Arial"/>
          <w:b/>
          <w:i/>
          <w:sz w:val="24"/>
          <w:szCs w:val="24"/>
        </w:rPr>
        <w:t>La</w:t>
      </w:r>
      <w:r w:rsidR="004801EA">
        <w:rPr>
          <w:rFonts w:ascii="Arial" w:hAnsi="Arial" w:cs="Arial"/>
          <w:b/>
          <w:i/>
          <w:sz w:val="24"/>
          <w:szCs w:val="24"/>
        </w:rPr>
        <w:t xml:space="preserve"> t</w:t>
      </w:r>
      <w:r w:rsidR="001D5B39" w:rsidRPr="005956C8">
        <w:rPr>
          <w:rFonts w:ascii="Arial" w:hAnsi="Arial" w:cs="Arial"/>
          <w:b/>
          <w:i/>
          <w:sz w:val="24"/>
          <w:szCs w:val="24"/>
        </w:rPr>
        <w:t>raçabilité</w:t>
      </w:r>
      <w:r>
        <w:rPr>
          <w:rFonts w:ascii="Arial" w:hAnsi="Arial" w:cs="Arial"/>
          <w:b/>
          <w:i/>
          <w:sz w:val="24"/>
          <w:szCs w:val="24"/>
        </w:rPr>
        <w:t>, garante de la valeur</w:t>
      </w:r>
      <w:r w:rsidR="001D5B39" w:rsidRPr="005956C8">
        <w:rPr>
          <w:rFonts w:ascii="Arial" w:hAnsi="Arial" w:cs="Arial"/>
          <w:b/>
          <w:i/>
          <w:sz w:val="24"/>
          <w:szCs w:val="24"/>
        </w:rPr>
        <w:t xml:space="preserve"> de l’œuvre</w:t>
      </w:r>
      <w:r w:rsidR="00CD2901">
        <w:rPr>
          <w:rFonts w:ascii="Arial" w:hAnsi="Arial" w:cs="Arial"/>
          <w:b/>
          <w:i/>
          <w:sz w:val="24"/>
          <w:szCs w:val="24"/>
        </w:rPr>
        <w:t xml:space="preserve"> d’art</w:t>
      </w:r>
    </w:p>
    <w:p w14:paraId="0EFF26F2" w14:textId="77777777" w:rsidR="005956C8" w:rsidRDefault="005956C8" w:rsidP="005956C8">
      <w:pPr>
        <w:spacing w:after="60" w:line="240" w:lineRule="auto"/>
        <w:jc w:val="both"/>
        <w:rPr>
          <w:rFonts w:ascii="Arial" w:hAnsi="Arial" w:cs="Arial"/>
          <w:sz w:val="24"/>
          <w:szCs w:val="24"/>
        </w:rPr>
      </w:pPr>
    </w:p>
    <w:p w14:paraId="6D85C131" w14:textId="77777777" w:rsidR="00FA2A2B" w:rsidRDefault="00FA2A2B" w:rsidP="005956C8">
      <w:pPr>
        <w:spacing w:after="60" w:line="240" w:lineRule="auto"/>
        <w:jc w:val="both"/>
        <w:rPr>
          <w:rFonts w:ascii="Arial" w:eastAsia="Times New Roman" w:hAnsi="Arial" w:cs="Arial"/>
          <w:i/>
          <w:sz w:val="24"/>
          <w:szCs w:val="24"/>
        </w:rPr>
      </w:pPr>
      <w:r w:rsidRPr="00FA2A2B">
        <w:rPr>
          <w:rFonts w:ascii="Arial" w:eastAsia="Times New Roman" w:hAnsi="Arial" w:cs="Arial"/>
          <w:i/>
          <w:sz w:val="24"/>
          <w:szCs w:val="24"/>
        </w:rPr>
        <w:t>Quels enjeux pour le marché de l'a</w:t>
      </w:r>
      <w:r>
        <w:rPr>
          <w:rFonts w:ascii="Arial" w:eastAsia="Times New Roman" w:hAnsi="Arial" w:cs="Arial"/>
          <w:i/>
          <w:sz w:val="24"/>
          <w:szCs w:val="24"/>
        </w:rPr>
        <w:t>rt et les institutions muséales ? :</w:t>
      </w:r>
    </w:p>
    <w:p w14:paraId="3F51663E" w14:textId="77777777" w:rsidR="005956C8" w:rsidRPr="00FA2A2B" w:rsidRDefault="005956C8" w:rsidP="005956C8">
      <w:pPr>
        <w:spacing w:after="60" w:line="240" w:lineRule="auto"/>
        <w:jc w:val="both"/>
        <w:rPr>
          <w:rFonts w:ascii="Arial" w:eastAsia="Times New Roman" w:hAnsi="Arial" w:cs="Arial"/>
          <w:i/>
          <w:sz w:val="24"/>
          <w:szCs w:val="24"/>
        </w:rPr>
      </w:pPr>
      <w:r>
        <w:rPr>
          <w:rFonts w:ascii="Arial" w:hAnsi="Arial" w:cs="Arial"/>
          <w:b/>
          <w:color w:val="0070C0"/>
          <w:sz w:val="24"/>
          <w:szCs w:val="24"/>
        </w:rPr>
        <w:t>Françoise Labarthe</w:t>
      </w:r>
      <w:r w:rsidRPr="005956C8">
        <w:rPr>
          <w:rFonts w:ascii="Arial" w:hAnsi="Arial" w:cs="Arial"/>
          <w:sz w:val="24"/>
          <w:szCs w:val="24"/>
        </w:rPr>
        <w:t xml:space="preserve">, professeur, Université </w:t>
      </w:r>
      <w:r>
        <w:rPr>
          <w:rFonts w:ascii="Arial" w:hAnsi="Arial" w:cs="Arial"/>
          <w:sz w:val="24"/>
          <w:szCs w:val="24"/>
        </w:rPr>
        <w:t>Paris-Sud</w:t>
      </w:r>
    </w:p>
    <w:p w14:paraId="30CC32AA" w14:textId="77777777" w:rsidR="009742CD" w:rsidRPr="005956C8" w:rsidRDefault="009742CD" w:rsidP="00F44485">
      <w:pPr>
        <w:spacing w:after="60" w:line="240" w:lineRule="auto"/>
        <w:jc w:val="both"/>
        <w:rPr>
          <w:rFonts w:ascii="Arial" w:hAnsi="Arial" w:cs="Arial"/>
          <w:sz w:val="24"/>
          <w:szCs w:val="24"/>
        </w:rPr>
      </w:pPr>
    </w:p>
    <w:p w14:paraId="6035F6E0" w14:textId="77777777" w:rsidR="006376B4" w:rsidRDefault="006376B4" w:rsidP="006376B4">
      <w:pPr>
        <w:spacing w:after="60" w:line="240" w:lineRule="auto"/>
        <w:jc w:val="both"/>
        <w:rPr>
          <w:rFonts w:ascii="Arial" w:hAnsi="Arial" w:cs="Arial"/>
          <w:sz w:val="24"/>
          <w:szCs w:val="24"/>
        </w:rPr>
      </w:pPr>
      <w:r>
        <w:rPr>
          <w:rFonts w:ascii="Arial" w:hAnsi="Arial" w:cs="Arial"/>
          <w:sz w:val="24"/>
          <w:szCs w:val="24"/>
        </w:rPr>
        <w:t>La traçabilité apparaît de plus en plus comme élément fondamental de la valeur de l’œuvre, participant de l’attestation de son authenticité et de la sécurité des transactions. L’authenticité peut être recherchée à travers plusieurs indices. Si la signature joue un rôle essentiel dans l’attribution, elle se heurte parfois au faux, à l’évolution de la signature de l’artiste, quand il ne choisit pas de la renier. Il est alors nécessaire de se tourner vers d’autres connaissances, celles des galeristes pour leurs archives, celles des comités d’artistes par le biais des certificats d’authenticité. L’expert dispose de plusieurs techniques : scientifique, stylistique et recherche du parcours de l’œuvre, autrement dit de sa traçabilité. Cette dernière contribue aussi à la sécurité, de par la licéité de la provenance qu’elle tend à assurer. L’ensemble forme un tout et rejaillit sur la valeur de l’œuvre. C’est ainsi que la traçabilité prend toute son envergure au sein du marché de l’art et des institutions muséales.</w:t>
      </w:r>
    </w:p>
    <w:p w14:paraId="04D36876" w14:textId="77777777" w:rsidR="0086743D" w:rsidRPr="005956C8" w:rsidRDefault="0086743D" w:rsidP="00A209CD">
      <w:pPr>
        <w:spacing w:after="60" w:line="240" w:lineRule="auto"/>
        <w:jc w:val="both"/>
        <w:rPr>
          <w:rFonts w:ascii="Arial" w:hAnsi="Arial" w:cs="Arial"/>
          <w:sz w:val="24"/>
          <w:szCs w:val="24"/>
        </w:rPr>
      </w:pPr>
    </w:p>
    <w:p w14:paraId="3D5B203A" w14:textId="77777777" w:rsidR="002A52B1" w:rsidRPr="00A209CD" w:rsidRDefault="00576211" w:rsidP="00A209CD">
      <w:pPr>
        <w:spacing w:after="60" w:line="240" w:lineRule="auto"/>
        <w:jc w:val="both"/>
        <w:rPr>
          <w:rFonts w:ascii="Arial" w:hAnsi="Arial" w:cs="Arial"/>
          <w:sz w:val="24"/>
          <w:szCs w:val="24"/>
        </w:rPr>
      </w:pPr>
      <w:r>
        <w:rPr>
          <w:rFonts w:ascii="Arial" w:hAnsi="Arial" w:cs="Arial"/>
          <w:sz w:val="24"/>
          <w:szCs w:val="24"/>
        </w:rPr>
        <w:t>Modérateur :</w:t>
      </w:r>
      <w:r w:rsidR="005956C8" w:rsidRPr="005956C8">
        <w:rPr>
          <w:rFonts w:ascii="Arial" w:hAnsi="Arial" w:cs="Arial"/>
          <w:sz w:val="24"/>
          <w:szCs w:val="24"/>
        </w:rPr>
        <w:t xml:space="preserve"> </w:t>
      </w:r>
      <w:r w:rsidR="000E3E4C" w:rsidRPr="000E3E4C">
        <w:rPr>
          <w:rFonts w:ascii="Arial" w:hAnsi="Arial" w:cs="Arial"/>
          <w:b/>
          <w:color w:val="0070C0"/>
          <w:sz w:val="24"/>
          <w:szCs w:val="24"/>
        </w:rPr>
        <w:t>Harry Bellet</w:t>
      </w:r>
      <w:r w:rsidR="000E3E4C" w:rsidRPr="00A209CD">
        <w:rPr>
          <w:rFonts w:ascii="Arial" w:hAnsi="Arial" w:cs="Arial"/>
          <w:sz w:val="24"/>
          <w:szCs w:val="24"/>
        </w:rPr>
        <w:t xml:space="preserve">, </w:t>
      </w:r>
      <w:r w:rsidR="000E3E4C" w:rsidRPr="001E17D0">
        <w:rPr>
          <w:rFonts w:ascii="Arial" w:hAnsi="Arial" w:cs="Arial"/>
          <w:sz w:val="24"/>
          <w:szCs w:val="24"/>
        </w:rPr>
        <w:t>journaliste</w:t>
      </w:r>
      <w:r w:rsidR="00F22424" w:rsidRPr="001E17D0">
        <w:rPr>
          <w:rFonts w:ascii="Arial" w:hAnsi="Arial" w:cs="Arial"/>
          <w:sz w:val="24"/>
          <w:szCs w:val="24"/>
        </w:rPr>
        <w:t>, Le Monde</w:t>
      </w:r>
    </w:p>
    <w:p w14:paraId="6BF03519" w14:textId="77777777" w:rsidR="00A60DFA" w:rsidRPr="005956C8" w:rsidRDefault="00A60DFA" w:rsidP="00A209CD">
      <w:pPr>
        <w:spacing w:after="60" w:line="240" w:lineRule="auto"/>
        <w:jc w:val="both"/>
        <w:rPr>
          <w:rFonts w:ascii="Arial" w:hAnsi="Arial" w:cs="Arial"/>
          <w:sz w:val="24"/>
          <w:szCs w:val="24"/>
        </w:rPr>
      </w:pPr>
    </w:p>
    <w:p w14:paraId="7931ECBA" w14:textId="77777777" w:rsidR="00165217" w:rsidRPr="005956C8" w:rsidRDefault="002A52B1" w:rsidP="00A209CD">
      <w:pPr>
        <w:spacing w:after="0" w:line="240" w:lineRule="auto"/>
        <w:jc w:val="both"/>
        <w:rPr>
          <w:rFonts w:ascii="Arial" w:hAnsi="Arial" w:cs="Arial"/>
          <w:sz w:val="24"/>
          <w:szCs w:val="24"/>
        </w:rPr>
      </w:pPr>
      <w:r w:rsidRPr="005956C8">
        <w:rPr>
          <w:rFonts w:ascii="Arial" w:hAnsi="Arial" w:cs="Arial"/>
          <w:sz w:val="24"/>
          <w:szCs w:val="24"/>
        </w:rPr>
        <w:t>Présentations :</w:t>
      </w:r>
    </w:p>
    <w:p w14:paraId="0B538419" w14:textId="77777777" w:rsidR="00D55A11" w:rsidRDefault="00D55A11" w:rsidP="00A209CD">
      <w:pPr>
        <w:spacing w:after="60" w:line="240" w:lineRule="auto"/>
        <w:jc w:val="both"/>
        <w:rPr>
          <w:rFonts w:ascii="Arial" w:hAnsi="Arial" w:cs="Arial"/>
          <w:sz w:val="24"/>
          <w:szCs w:val="24"/>
        </w:rPr>
      </w:pPr>
    </w:p>
    <w:p w14:paraId="1DFF758C" w14:textId="6F159FC0" w:rsidR="00D55A11" w:rsidRDefault="00D55A11" w:rsidP="00A209CD">
      <w:pPr>
        <w:spacing w:after="0" w:line="240" w:lineRule="auto"/>
        <w:jc w:val="both"/>
        <w:rPr>
          <w:rFonts w:ascii="Arial" w:hAnsi="Arial" w:cs="Arial"/>
          <w:sz w:val="24"/>
          <w:szCs w:val="24"/>
        </w:rPr>
      </w:pPr>
      <w:r>
        <w:rPr>
          <w:rFonts w:ascii="Arial" w:hAnsi="Arial" w:cs="Arial"/>
          <w:i/>
          <w:sz w:val="24"/>
          <w:szCs w:val="24"/>
        </w:rPr>
        <w:t xml:space="preserve">- </w:t>
      </w:r>
      <w:r w:rsidR="00EB0E0C">
        <w:rPr>
          <w:rFonts w:ascii="Arial" w:hAnsi="Arial" w:cs="Arial"/>
          <w:i/>
          <w:sz w:val="24"/>
          <w:szCs w:val="24"/>
        </w:rPr>
        <w:t>Le rôle des galeristes</w:t>
      </w:r>
      <w:r w:rsidR="005738A3">
        <w:rPr>
          <w:rFonts w:ascii="Arial" w:hAnsi="Arial" w:cs="Arial"/>
          <w:sz w:val="24"/>
          <w:szCs w:val="24"/>
        </w:rPr>
        <w:t> :</w:t>
      </w:r>
      <w:r>
        <w:rPr>
          <w:rFonts w:ascii="Arial" w:hAnsi="Arial" w:cs="Arial"/>
          <w:sz w:val="24"/>
          <w:szCs w:val="24"/>
        </w:rPr>
        <w:t xml:space="preserve"> </w:t>
      </w:r>
      <w:r>
        <w:rPr>
          <w:rFonts w:ascii="Arial" w:hAnsi="Arial" w:cs="Arial"/>
          <w:b/>
          <w:color w:val="0070C0"/>
          <w:sz w:val="24"/>
          <w:szCs w:val="24"/>
        </w:rPr>
        <w:t>Véronique Jaeger</w:t>
      </w:r>
      <w:r w:rsidR="00A209CD" w:rsidRPr="00A209CD">
        <w:rPr>
          <w:rFonts w:ascii="Arial" w:hAnsi="Arial" w:cs="Arial"/>
          <w:sz w:val="24"/>
          <w:szCs w:val="24"/>
        </w:rPr>
        <w:t>,</w:t>
      </w:r>
      <w:r w:rsidRPr="00A209CD">
        <w:rPr>
          <w:rFonts w:ascii="Arial" w:hAnsi="Arial" w:cs="Arial"/>
          <w:sz w:val="24"/>
          <w:szCs w:val="24"/>
        </w:rPr>
        <w:t xml:space="preserve"> </w:t>
      </w:r>
      <w:r>
        <w:rPr>
          <w:rFonts w:ascii="Arial" w:hAnsi="Arial" w:cs="Arial"/>
          <w:sz w:val="24"/>
          <w:szCs w:val="24"/>
        </w:rPr>
        <w:t>Galerie Jeanne Bucher Jaeger</w:t>
      </w:r>
    </w:p>
    <w:p w14:paraId="6C4D33C1" w14:textId="77777777" w:rsidR="00D55A11" w:rsidRDefault="00D55A11" w:rsidP="00A209CD">
      <w:pPr>
        <w:spacing w:after="0" w:line="240" w:lineRule="auto"/>
        <w:jc w:val="both"/>
        <w:rPr>
          <w:rFonts w:ascii="Arial" w:hAnsi="Arial" w:cs="Arial"/>
          <w:i/>
          <w:sz w:val="24"/>
          <w:szCs w:val="24"/>
        </w:rPr>
      </w:pPr>
    </w:p>
    <w:p w14:paraId="68C76048" w14:textId="77777777" w:rsidR="00D55A11" w:rsidRDefault="00D55A11" w:rsidP="00A209CD">
      <w:pPr>
        <w:spacing w:after="0" w:line="240" w:lineRule="auto"/>
        <w:jc w:val="both"/>
        <w:rPr>
          <w:rFonts w:ascii="Arial" w:hAnsi="Arial" w:cs="Arial"/>
          <w:i/>
          <w:sz w:val="24"/>
          <w:szCs w:val="24"/>
        </w:rPr>
      </w:pPr>
    </w:p>
    <w:p w14:paraId="43C59D05" w14:textId="77777777" w:rsidR="005956C8" w:rsidRDefault="00FF40D2" w:rsidP="00A209CD">
      <w:pPr>
        <w:spacing w:after="0" w:line="240" w:lineRule="auto"/>
        <w:jc w:val="both"/>
        <w:rPr>
          <w:rFonts w:ascii="Arial" w:hAnsi="Arial" w:cs="Arial"/>
          <w:sz w:val="24"/>
          <w:szCs w:val="24"/>
        </w:rPr>
      </w:pPr>
      <w:r>
        <w:rPr>
          <w:rFonts w:ascii="Arial" w:hAnsi="Arial" w:cs="Arial"/>
          <w:i/>
          <w:sz w:val="24"/>
          <w:szCs w:val="24"/>
        </w:rPr>
        <w:t xml:space="preserve">- </w:t>
      </w:r>
      <w:r w:rsidR="00165217" w:rsidRPr="005956C8">
        <w:rPr>
          <w:rFonts w:ascii="Arial" w:hAnsi="Arial" w:cs="Arial"/>
          <w:i/>
          <w:sz w:val="24"/>
          <w:szCs w:val="24"/>
        </w:rPr>
        <w:t>Le rôle des comités d’artistes et des certificats d’authenticité</w:t>
      </w:r>
      <w:r w:rsidR="005956C8">
        <w:rPr>
          <w:rFonts w:ascii="Arial" w:hAnsi="Arial" w:cs="Arial"/>
          <w:i/>
          <w:sz w:val="24"/>
          <w:szCs w:val="24"/>
        </w:rPr>
        <w:t xml:space="preserve"> : </w:t>
      </w:r>
      <w:r w:rsidR="005956C8" w:rsidRPr="005956C8">
        <w:rPr>
          <w:rFonts w:ascii="Arial" w:hAnsi="Arial" w:cs="Arial"/>
          <w:b/>
          <w:color w:val="0070C0"/>
          <w:sz w:val="24"/>
          <w:szCs w:val="24"/>
        </w:rPr>
        <w:t>Meret Meyer</w:t>
      </w:r>
      <w:r w:rsidR="005956C8" w:rsidRPr="00A209CD">
        <w:rPr>
          <w:rFonts w:ascii="Arial" w:hAnsi="Arial" w:cs="Arial"/>
          <w:sz w:val="24"/>
          <w:szCs w:val="24"/>
        </w:rPr>
        <w:t xml:space="preserve">, </w:t>
      </w:r>
      <w:r w:rsidR="005956C8" w:rsidRPr="005956C8">
        <w:rPr>
          <w:rFonts w:ascii="Arial" w:hAnsi="Arial" w:cs="Arial"/>
          <w:sz w:val="24"/>
          <w:szCs w:val="24"/>
        </w:rPr>
        <w:t>vice-présidente du Comité Marc Chagall</w:t>
      </w:r>
    </w:p>
    <w:p w14:paraId="0F25B41E" w14:textId="77777777" w:rsidR="003B3231" w:rsidRDefault="003B3231" w:rsidP="00A209CD">
      <w:pPr>
        <w:spacing w:after="0" w:line="240" w:lineRule="auto"/>
        <w:jc w:val="both"/>
        <w:rPr>
          <w:rFonts w:ascii="Arial" w:hAnsi="Arial" w:cs="Arial"/>
          <w:sz w:val="24"/>
          <w:szCs w:val="24"/>
        </w:rPr>
      </w:pPr>
    </w:p>
    <w:p w14:paraId="347B9A92" w14:textId="77777777" w:rsidR="00AF5B4F" w:rsidRDefault="00AF5B4F" w:rsidP="00A209CD">
      <w:pPr>
        <w:spacing w:after="0" w:line="240" w:lineRule="auto"/>
        <w:jc w:val="both"/>
        <w:rPr>
          <w:rFonts w:ascii="Arial" w:hAnsi="Arial" w:cs="Arial"/>
          <w:sz w:val="24"/>
          <w:szCs w:val="24"/>
        </w:rPr>
      </w:pPr>
    </w:p>
    <w:p w14:paraId="04E5AB4F" w14:textId="77777777" w:rsidR="003B3231" w:rsidRDefault="003B3231" w:rsidP="00A209CD">
      <w:pPr>
        <w:spacing w:after="0" w:line="240" w:lineRule="auto"/>
        <w:jc w:val="both"/>
        <w:rPr>
          <w:rFonts w:ascii="Arial" w:hAnsi="Arial" w:cs="Arial"/>
          <w:sz w:val="24"/>
          <w:szCs w:val="24"/>
        </w:rPr>
      </w:pPr>
      <w:r>
        <w:rPr>
          <w:rFonts w:ascii="Arial" w:hAnsi="Arial" w:cs="Arial"/>
          <w:i/>
          <w:sz w:val="24"/>
          <w:szCs w:val="24"/>
        </w:rPr>
        <w:t xml:space="preserve">- </w:t>
      </w:r>
      <w:r w:rsidRPr="005956C8">
        <w:rPr>
          <w:rFonts w:ascii="Arial" w:hAnsi="Arial" w:cs="Arial"/>
          <w:i/>
          <w:sz w:val="24"/>
          <w:szCs w:val="24"/>
        </w:rPr>
        <w:t>Le rôle de l’expertise : scientifique, stylistique et provenance</w:t>
      </w:r>
      <w:r>
        <w:rPr>
          <w:rFonts w:ascii="Arial" w:hAnsi="Arial" w:cs="Arial"/>
          <w:i/>
          <w:sz w:val="24"/>
          <w:szCs w:val="24"/>
        </w:rPr>
        <w:t xml:space="preserve"> : </w:t>
      </w:r>
      <w:r>
        <w:rPr>
          <w:rFonts w:ascii="Arial" w:hAnsi="Arial" w:cs="Arial"/>
          <w:b/>
          <w:color w:val="0070C0"/>
          <w:sz w:val="24"/>
          <w:szCs w:val="24"/>
        </w:rPr>
        <w:t>Michel Menu</w:t>
      </w:r>
      <w:r w:rsidRPr="00A209CD">
        <w:rPr>
          <w:rFonts w:ascii="Arial" w:hAnsi="Arial" w:cs="Arial"/>
          <w:sz w:val="24"/>
          <w:szCs w:val="24"/>
        </w:rPr>
        <w:t xml:space="preserve">, </w:t>
      </w:r>
      <w:r w:rsidRPr="004F0CE0">
        <w:rPr>
          <w:rFonts w:ascii="Arial" w:eastAsia="Times New Roman" w:hAnsi="Arial" w:cs="Arial"/>
          <w:sz w:val="24"/>
          <w:szCs w:val="24"/>
        </w:rPr>
        <w:t>directeur du département recherch</w:t>
      </w:r>
      <w:r w:rsidRPr="004F0CE0">
        <w:rPr>
          <w:rFonts w:ascii="Arial" w:hAnsi="Arial" w:cs="Arial"/>
          <w:sz w:val="24"/>
          <w:szCs w:val="24"/>
        </w:rPr>
        <w:t>e au</w:t>
      </w:r>
      <w:r w:rsidRPr="004F0CE0">
        <w:rPr>
          <w:rFonts w:ascii="Arial" w:hAnsi="Arial" w:cs="Arial"/>
          <w:b/>
          <w:sz w:val="24"/>
          <w:szCs w:val="24"/>
        </w:rPr>
        <w:t xml:space="preserve"> </w:t>
      </w:r>
      <w:r w:rsidRPr="001E17D0">
        <w:rPr>
          <w:rFonts w:ascii="Arial" w:hAnsi="Arial" w:cs="Arial"/>
          <w:sz w:val="24"/>
          <w:szCs w:val="24"/>
        </w:rPr>
        <w:t>C2RMF</w:t>
      </w:r>
      <w:r w:rsidRPr="00FF40D2">
        <w:rPr>
          <w:rFonts w:ascii="Arial" w:hAnsi="Arial" w:cs="Arial"/>
          <w:b/>
          <w:color w:val="0070C0"/>
          <w:sz w:val="24"/>
          <w:szCs w:val="24"/>
        </w:rPr>
        <w:t xml:space="preserve"> </w:t>
      </w:r>
      <w:r w:rsidRPr="00FF40D2">
        <w:rPr>
          <w:rFonts w:ascii="Arial" w:hAnsi="Arial" w:cs="Arial"/>
          <w:sz w:val="24"/>
          <w:szCs w:val="24"/>
        </w:rPr>
        <w:t>(Centre de restauration et de recherche des musées de France)</w:t>
      </w:r>
    </w:p>
    <w:p w14:paraId="79E9A81F" w14:textId="77777777" w:rsidR="003B3231" w:rsidRPr="00FF40D2" w:rsidRDefault="003B3231" w:rsidP="00A209CD">
      <w:pPr>
        <w:spacing w:after="0" w:line="240" w:lineRule="auto"/>
        <w:jc w:val="both"/>
        <w:rPr>
          <w:rFonts w:ascii="Times New Roman" w:hAnsi="Times New Roman" w:cs="Times New Roman"/>
        </w:rPr>
      </w:pPr>
    </w:p>
    <w:p w14:paraId="13E3B6D5" w14:textId="77777777" w:rsidR="001106EB" w:rsidRDefault="001106EB" w:rsidP="00A209CD">
      <w:pPr>
        <w:spacing w:after="0" w:line="240" w:lineRule="auto"/>
        <w:jc w:val="both"/>
        <w:rPr>
          <w:rFonts w:ascii="Arial" w:hAnsi="Arial" w:cs="Arial"/>
          <w:sz w:val="24"/>
          <w:szCs w:val="24"/>
        </w:rPr>
      </w:pPr>
    </w:p>
    <w:p w14:paraId="21E9CFBD" w14:textId="77777777" w:rsidR="004F0CE0" w:rsidRDefault="00FF40D2" w:rsidP="00A209CD">
      <w:pPr>
        <w:pStyle w:val="NormalWeb"/>
        <w:jc w:val="both"/>
        <w:rPr>
          <w:rFonts w:ascii="Calibri" w:hAnsi="Calibri" w:cs="Calibri"/>
          <w:color w:val="000000"/>
        </w:rPr>
      </w:pPr>
      <w:r>
        <w:rPr>
          <w:rFonts w:ascii="Arial" w:hAnsi="Arial" w:cs="Arial"/>
        </w:rPr>
        <w:t xml:space="preserve">- </w:t>
      </w:r>
      <w:r w:rsidR="003B3231">
        <w:rPr>
          <w:rFonts w:ascii="Arial" w:hAnsi="Arial" w:cs="Arial"/>
          <w:i/>
        </w:rPr>
        <w:t>L’historique de l’œuvre, un outil de sécurité</w:t>
      </w:r>
      <w:r w:rsidR="00A60DFA">
        <w:rPr>
          <w:rFonts w:ascii="Arial" w:hAnsi="Arial" w:cs="Arial"/>
          <w:i/>
        </w:rPr>
        <w:t xml:space="preserve"> : </w:t>
      </w:r>
      <w:r w:rsidR="00CD2901" w:rsidRPr="00533DC4">
        <w:rPr>
          <w:rFonts w:ascii="Arial" w:hAnsi="Arial" w:cs="Arial"/>
          <w:b/>
          <w:color w:val="0070C0"/>
        </w:rPr>
        <w:t xml:space="preserve">Stéphane </w:t>
      </w:r>
      <w:proofErr w:type="spellStart"/>
      <w:r w:rsidR="004F0CE0">
        <w:rPr>
          <w:rFonts w:ascii="Arial" w:hAnsi="Arial" w:cs="Arial"/>
          <w:b/>
          <w:color w:val="0070C0"/>
        </w:rPr>
        <w:t>Thefo</w:t>
      </w:r>
      <w:proofErr w:type="spellEnd"/>
      <w:r w:rsidR="004F0CE0" w:rsidRPr="00A209CD">
        <w:rPr>
          <w:rFonts w:ascii="Arial" w:hAnsi="Arial" w:cs="Arial"/>
        </w:rPr>
        <w:t xml:space="preserve">, </w:t>
      </w:r>
      <w:r w:rsidR="004F0CE0">
        <w:rPr>
          <w:rFonts w:ascii="Arial" w:hAnsi="Arial" w:cs="Arial"/>
          <w:color w:val="000000"/>
        </w:rPr>
        <w:t>c</w:t>
      </w:r>
      <w:r w:rsidR="004F0CE0" w:rsidRPr="004F0CE0">
        <w:rPr>
          <w:rFonts w:ascii="Arial" w:hAnsi="Arial" w:cs="Arial"/>
          <w:color w:val="000000"/>
        </w:rPr>
        <w:t xml:space="preserve">ommandant de Police, responsable sûreté de l’Université Lyon1, membre de l’ICMS (International </w:t>
      </w:r>
      <w:proofErr w:type="spellStart"/>
      <w:r w:rsidR="004F0CE0" w:rsidRPr="004F0CE0">
        <w:rPr>
          <w:rFonts w:ascii="Arial" w:hAnsi="Arial" w:cs="Arial"/>
          <w:color w:val="000000"/>
        </w:rPr>
        <w:t>Committee</w:t>
      </w:r>
      <w:proofErr w:type="spellEnd"/>
      <w:r w:rsidR="004F0CE0" w:rsidRPr="004F0CE0">
        <w:rPr>
          <w:rFonts w:ascii="Arial" w:hAnsi="Arial" w:cs="Arial"/>
          <w:color w:val="000000"/>
        </w:rPr>
        <w:t xml:space="preserve"> for Museum Security)</w:t>
      </w:r>
    </w:p>
    <w:p w14:paraId="21D34EA4" w14:textId="77777777" w:rsidR="00FF40D2" w:rsidRPr="00A209CD" w:rsidRDefault="00FF40D2" w:rsidP="00A209CD">
      <w:pPr>
        <w:spacing w:after="0" w:line="240" w:lineRule="auto"/>
        <w:jc w:val="both"/>
        <w:rPr>
          <w:rFonts w:ascii="Arial" w:hAnsi="Arial" w:cs="Arial"/>
          <w:b/>
          <w:sz w:val="24"/>
          <w:szCs w:val="24"/>
        </w:rPr>
      </w:pPr>
    </w:p>
    <w:p w14:paraId="427CC045" w14:textId="77777777" w:rsidR="001106EB" w:rsidRDefault="001106EB" w:rsidP="00A209CD">
      <w:pPr>
        <w:spacing w:after="0" w:line="240" w:lineRule="auto"/>
        <w:jc w:val="both"/>
        <w:rPr>
          <w:rFonts w:ascii="Arial" w:hAnsi="Arial" w:cs="Arial"/>
          <w:sz w:val="24"/>
          <w:szCs w:val="24"/>
        </w:rPr>
      </w:pPr>
    </w:p>
    <w:p w14:paraId="46E8F6F9" w14:textId="77777777" w:rsidR="00165217" w:rsidRDefault="00FF40D2" w:rsidP="00A209CD">
      <w:pPr>
        <w:spacing w:after="0" w:line="240" w:lineRule="auto"/>
        <w:jc w:val="both"/>
        <w:rPr>
          <w:rFonts w:ascii="Arial" w:hAnsi="Arial" w:cs="Arial"/>
          <w:sz w:val="24"/>
          <w:szCs w:val="24"/>
        </w:rPr>
      </w:pPr>
      <w:r>
        <w:rPr>
          <w:rFonts w:ascii="Arial" w:hAnsi="Arial" w:cs="Arial"/>
          <w:i/>
          <w:sz w:val="24"/>
          <w:szCs w:val="24"/>
        </w:rPr>
        <w:t>-</w:t>
      </w:r>
      <w:r w:rsidR="001E1599">
        <w:rPr>
          <w:rFonts w:ascii="Arial" w:hAnsi="Arial" w:cs="Arial"/>
          <w:i/>
          <w:sz w:val="24"/>
          <w:szCs w:val="24"/>
        </w:rPr>
        <w:t xml:space="preserve"> L’histoire de l’œuvre ou la valeur reconnue</w:t>
      </w:r>
      <w:r>
        <w:rPr>
          <w:rFonts w:ascii="Arial" w:hAnsi="Arial" w:cs="Arial"/>
          <w:sz w:val="24"/>
          <w:szCs w:val="24"/>
        </w:rPr>
        <w:t xml:space="preserve"> : </w:t>
      </w:r>
      <w:r w:rsidRPr="00FF40D2">
        <w:rPr>
          <w:rFonts w:ascii="Arial" w:hAnsi="Arial" w:cs="Arial"/>
          <w:b/>
          <w:color w:val="0070C0"/>
          <w:sz w:val="24"/>
          <w:szCs w:val="24"/>
        </w:rPr>
        <w:t>Vincent Noce</w:t>
      </w:r>
      <w:r w:rsidR="00A209CD" w:rsidRPr="00A209CD">
        <w:rPr>
          <w:rFonts w:ascii="Arial" w:hAnsi="Arial" w:cs="Arial"/>
          <w:sz w:val="24"/>
          <w:szCs w:val="24"/>
        </w:rPr>
        <w:t xml:space="preserve">, </w:t>
      </w:r>
      <w:r w:rsidR="00A209CD">
        <w:rPr>
          <w:rFonts w:ascii="Arial" w:hAnsi="Arial" w:cs="Arial"/>
          <w:sz w:val="24"/>
          <w:szCs w:val="24"/>
        </w:rPr>
        <w:t>journaliste</w:t>
      </w:r>
    </w:p>
    <w:p w14:paraId="72579B7A" w14:textId="77777777" w:rsidR="00FF40D2" w:rsidRDefault="00FF40D2" w:rsidP="00A209CD">
      <w:pPr>
        <w:spacing w:after="60" w:line="240" w:lineRule="auto"/>
        <w:jc w:val="both"/>
        <w:rPr>
          <w:rFonts w:ascii="Arial" w:hAnsi="Arial" w:cs="Arial"/>
          <w:sz w:val="24"/>
          <w:szCs w:val="24"/>
        </w:rPr>
      </w:pPr>
    </w:p>
    <w:p w14:paraId="25F47C2D" w14:textId="77777777" w:rsidR="00A60DFA" w:rsidRDefault="00A60DFA" w:rsidP="00F44485">
      <w:pPr>
        <w:spacing w:after="60" w:line="240" w:lineRule="auto"/>
        <w:jc w:val="both"/>
        <w:rPr>
          <w:rFonts w:ascii="Arial" w:hAnsi="Arial" w:cs="Arial"/>
          <w:sz w:val="24"/>
          <w:szCs w:val="24"/>
        </w:rPr>
      </w:pPr>
    </w:p>
    <w:p w14:paraId="2F4C90B5" w14:textId="77777777" w:rsidR="00A60DFA" w:rsidRDefault="00A60DFA" w:rsidP="00A60DFA">
      <w:pPr>
        <w:spacing w:after="60" w:line="240" w:lineRule="auto"/>
        <w:jc w:val="center"/>
        <w:rPr>
          <w:rFonts w:ascii="Arial" w:hAnsi="Arial" w:cs="Arial"/>
          <w:sz w:val="24"/>
          <w:szCs w:val="24"/>
        </w:rPr>
      </w:pPr>
      <w:r>
        <w:rPr>
          <w:rFonts w:ascii="Arial" w:hAnsi="Arial" w:cs="Arial"/>
          <w:sz w:val="24"/>
          <w:szCs w:val="24"/>
        </w:rPr>
        <w:t>Echanges</w:t>
      </w:r>
    </w:p>
    <w:p w14:paraId="275838BC" w14:textId="77777777" w:rsidR="00FF40D2" w:rsidRDefault="00FF40D2" w:rsidP="00F44485">
      <w:pPr>
        <w:spacing w:after="60" w:line="240" w:lineRule="auto"/>
        <w:jc w:val="both"/>
        <w:rPr>
          <w:rFonts w:ascii="Arial" w:hAnsi="Arial" w:cs="Arial"/>
          <w:sz w:val="24"/>
          <w:szCs w:val="24"/>
        </w:rPr>
      </w:pPr>
    </w:p>
    <w:p w14:paraId="7E855AFC" w14:textId="77777777" w:rsidR="0001054A" w:rsidRPr="005956C8" w:rsidRDefault="0001054A" w:rsidP="00F44485">
      <w:pPr>
        <w:spacing w:after="60" w:line="240" w:lineRule="auto"/>
        <w:jc w:val="both"/>
        <w:rPr>
          <w:rFonts w:ascii="Arial" w:hAnsi="Arial" w:cs="Arial"/>
          <w:sz w:val="24"/>
          <w:szCs w:val="24"/>
        </w:rPr>
      </w:pPr>
    </w:p>
    <w:p w14:paraId="5D007BD1" w14:textId="77777777" w:rsidR="00FF40D2" w:rsidRPr="005956C8" w:rsidRDefault="00FF40D2" w:rsidP="00FF40D2">
      <w:pPr>
        <w:spacing w:after="60" w:line="240" w:lineRule="auto"/>
        <w:jc w:val="both"/>
        <w:rPr>
          <w:rFonts w:ascii="Arial" w:hAnsi="Arial" w:cs="Arial"/>
          <w:sz w:val="24"/>
          <w:szCs w:val="24"/>
        </w:rPr>
      </w:pPr>
    </w:p>
    <w:p w14:paraId="769AEDF2" w14:textId="77777777" w:rsidR="00FF40D2" w:rsidRPr="005956C8" w:rsidRDefault="00FF40D2" w:rsidP="00FF40D2">
      <w:pPr>
        <w:spacing w:after="60" w:line="240" w:lineRule="auto"/>
        <w:jc w:val="center"/>
        <w:rPr>
          <w:rFonts w:ascii="Arial" w:hAnsi="Arial" w:cs="Arial"/>
          <w:b/>
          <w:sz w:val="24"/>
          <w:szCs w:val="24"/>
        </w:rPr>
      </w:pPr>
      <w:r>
        <w:rPr>
          <w:rFonts w:ascii="Arial" w:hAnsi="Arial" w:cs="Arial"/>
          <w:b/>
          <w:sz w:val="24"/>
          <w:szCs w:val="24"/>
        </w:rPr>
        <w:t>Epilogue</w:t>
      </w:r>
      <w:r w:rsidRPr="005956C8">
        <w:rPr>
          <w:rFonts w:ascii="Arial" w:hAnsi="Arial" w:cs="Arial"/>
          <w:sz w:val="24"/>
          <w:szCs w:val="24"/>
        </w:rPr>
        <w:t xml:space="preserve"> (</w:t>
      </w:r>
      <w:r>
        <w:rPr>
          <w:rFonts w:ascii="Arial" w:hAnsi="Arial" w:cs="Arial"/>
          <w:sz w:val="24"/>
          <w:szCs w:val="24"/>
        </w:rPr>
        <w:t>1</w:t>
      </w:r>
      <w:r w:rsidR="00342020">
        <w:rPr>
          <w:rFonts w:ascii="Arial" w:hAnsi="Arial" w:cs="Arial"/>
          <w:sz w:val="24"/>
          <w:szCs w:val="24"/>
        </w:rPr>
        <w:t>5</w:t>
      </w:r>
      <w:r>
        <w:rPr>
          <w:rFonts w:ascii="Arial" w:hAnsi="Arial" w:cs="Arial"/>
          <w:sz w:val="24"/>
          <w:szCs w:val="24"/>
        </w:rPr>
        <w:t xml:space="preserve"> min</w:t>
      </w:r>
      <w:r w:rsidRPr="005956C8">
        <w:rPr>
          <w:rFonts w:ascii="Arial" w:hAnsi="Arial" w:cs="Arial"/>
          <w:sz w:val="24"/>
          <w:szCs w:val="24"/>
        </w:rPr>
        <w:t>)</w:t>
      </w:r>
    </w:p>
    <w:p w14:paraId="30A741C5" w14:textId="77777777" w:rsidR="00435D8D" w:rsidRPr="005956C8" w:rsidRDefault="00FF40D2" w:rsidP="00FF40D2">
      <w:pPr>
        <w:spacing w:after="60" w:line="240" w:lineRule="auto"/>
        <w:jc w:val="center"/>
        <w:rPr>
          <w:rFonts w:ascii="Arial" w:hAnsi="Arial" w:cs="Arial"/>
          <w:sz w:val="24"/>
          <w:szCs w:val="24"/>
        </w:rPr>
      </w:pPr>
      <w:r w:rsidRPr="00FF40D2">
        <w:rPr>
          <w:rFonts w:ascii="Arial" w:hAnsi="Arial" w:cs="Arial"/>
          <w:b/>
          <w:color w:val="0070C0"/>
          <w:sz w:val="24"/>
          <w:szCs w:val="24"/>
        </w:rPr>
        <w:t xml:space="preserve">Serge </w:t>
      </w:r>
      <w:proofErr w:type="spellStart"/>
      <w:r w:rsidRPr="00FF40D2">
        <w:rPr>
          <w:rFonts w:ascii="Arial" w:hAnsi="Arial" w:cs="Arial"/>
          <w:b/>
          <w:color w:val="0070C0"/>
          <w:sz w:val="24"/>
          <w:szCs w:val="24"/>
        </w:rPr>
        <w:t>Lasvigne</w:t>
      </w:r>
      <w:r w:rsidR="004D3754">
        <w:rPr>
          <w:rFonts w:ascii="Arial" w:hAnsi="Arial" w:cs="Arial"/>
          <w:b/>
          <w:color w:val="0070C0"/>
          <w:sz w:val="24"/>
          <w:szCs w:val="24"/>
        </w:rPr>
        <w:t>s</w:t>
      </w:r>
      <w:proofErr w:type="spellEnd"/>
      <w:r>
        <w:rPr>
          <w:rFonts w:ascii="Arial" w:hAnsi="Arial" w:cs="Arial"/>
          <w:sz w:val="24"/>
          <w:szCs w:val="24"/>
        </w:rPr>
        <w:t>, président du Centre Georges-Pompidou</w:t>
      </w:r>
    </w:p>
    <w:p w14:paraId="1B92E8ED" w14:textId="77777777" w:rsidR="009869BC" w:rsidRDefault="009869BC" w:rsidP="00FF40D2">
      <w:pPr>
        <w:spacing w:after="60" w:line="240" w:lineRule="auto"/>
        <w:jc w:val="center"/>
        <w:rPr>
          <w:rFonts w:ascii="Arial" w:hAnsi="Arial" w:cs="Arial"/>
          <w:sz w:val="24"/>
          <w:szCs w:val="24"/>
        </w:rPr>
      </w:pPr>
    </w:p>
    <w:p w14:paraId="6DFE9513" w14:textId="77777777" w:rsidR="00A60DFA" w:rsidRDefault="00A60DFA" w:rsidP="00FF40D2">
      <w:pPr>
        <w:spacing w:after="60" w:line="240" w:lineRule="auto"/>
        <w:jc w:val="center"/>
        <w:rPr>
          <w:rFonts w:ascii="Arial" w:hAnsi="Arial" w:cs="Arial"/>
          <w:sz w:val="24"/>
          <w:szCs w:val="24"/>
        </w:rPr>
      </w:pPr>
    </w:p>
    <w:p w14:paraId="5AA9F6F5" w14:textId="77777777" w:rsidR="00FF40D2" w:rsidRPr="005956C8" w:rsidRDefault="00FF40D2" w:rsidP="00FF40D2">
      <w:pPr>
        <w:spacing w:after="60" w:line="240" w:lineRule="auto"/>
        <w:jc w:val="center"/>
        <w:rPr>
          <w:rFonts w:ascii="Arial" w:hAnsi="Arial" w:cs="Arial"/>
          <w:sz w:val="24"/>
          <w:szCs w:val="24"/>
        </w:rPr>
      </w:pPr>
    </w:p>
    <w:p w14:paraId="4573F4FD" w14:textId="77777777" w:rsidR="006F03A9" w:rsidRPr="00FF40D2" w:rsidRDefault="00FF40D2" w:rsidP="00FF40D2">
      <w:pPr>
        <w:spacing w:after="60" w:line="240" w:lineRule="auto"/>
        <w:jc w:val="center"/>
        <w:rPr>
          <w:rFonts w:ascii="Arial" w:hAnsi="Arial" w:cs="Arial"/>
          <w:b/>
          <w:sz w:val="24"/>
          <w:szCs w:val="24"/>
        </w:rPr>
      </w:pPr>
      <w:r w:rsidRPr="00FF40D2">
        <w:rPr>
          <w:rFonts w:ascii="Arial" w:hAnsi="Arial" w:cs="Arial"/>
          <w:b/>
          <w:sz w:val="24"/>
          <w:szCs w:val="24"/>
        </w:rPr>
        <w:t>Mot de conclusion</w:t>
      </w:r>
      <w:r>
        <w:rPr>
          <w:rFonts w:ascii="Arial" w:hAnsi="Arial" w:cs="Arial"/>
          <w:b/>
          <w:sz w:val="24"/>
          <w:szCs w:val="24"/>
        </w:rPr>
        <w:t xml:space="preserve"> (</w:t>
      </w:r>
      <w:r w:rsidR="00A60DFA">
        <w:rPr>
          <w:rFonts w:ascii="Arial" w:hAnsi="Arial" w:cs="Arial"/>
          <w:sz w:val="24"/>
          <w:szCs w:val="24"/>
        </w:rPr>
        <w:t>1</w:t>
      </w:r>
      <w:r w:rsidR="00342020">
        <w:rPr>
          <w:rFonts w:ascii="Arial" w:hAnsi="Arial" w:cs="Arial"/>
          <w:sz w:val="24"/>
          <w:szCs w:val="24"/>
        </w:rPr>
        <w:t>0</w:t>
      </w:r>
      <w:r>
        <w:rPr>
          <w:rFonts w:ascii="Arial" w:hAnsi="Arial" w:cs="Arial"/>
          <w:sz w:val="24"/>
          <w:szCs w:val="24"/>
        </w:rPr>
        <w:t xml:space="preserve"> min</w:t>
      </w:r>
      <w:r w:rsidRPr="005956C8">
        <w:rPr>
          <w:rFonts w:ascii="Arial" w:hAnsi="Arial" w:cs="Arial"/>
          <w:sz w:val="24"/>
          <w:szCs w:val="24"/>
        </w:rPr>
        <w:t>)</w:t>
      </w:r>
    </w:p>
    <w:p w14:paraId="0C8A5B8A" w14:textId="77777777" w:rsidR="00FF40D2" w:rsidRDefault="00FF40D2" w:rsidP="00FF40D2">
      <w:pPr>
        <w:spacing w:after="60" w:line="240" w:lineRule="auto"/>
        <w:jc w:val="center"/>
        <w:rPr>
          <w:rFonts w:ascii="Arial" w:hAnsi="Arial" w:cs="Arial"/>
          <w:sz w:val="24"/>
          <w:szCs w:val="24"/>
        </w:rPr>
      </w:pPr>
      <w:r w:rsidRPr="00FF40D2">
        <w:rPr>
          <w:rFonts w:ascii="Arial" w:hAnsi="Arial" w:cs="Arial"/>
          <w:b/>
          <w:color w:val="0070C0"/>
          <w:sz w:val="24"/>
          <w:szCs w:val="24"/>
        </w:rPr>
        <w:t>Marie-Anne Ferry</w:t>
      </w:r>
      <w:r w:rsidRPr="003F0B9B">
        <w:rPr>
          <w:rFonts w:ascii="Arial" w:hAnsi="Arial" w:cs="Arial"/>
          <w:b/>
          <w:color w:val="0070C0"/>
          <w:sz w:val="24"/>
          <w:szCs w:val="24"/>
        </w:rPr>
        <w:t>-Fall</w:t>
      </w:r>
      <w:r w:rsidRPr="00A209CD">
        <w:rPr>
          <w:rFonts w:ascii="Arial" w:hAnsi="Arial" w:cs="Arial"/>
          <w:sz w:val="24"/>
          <w:szCs w:val="24"/>
        </w:rPr>
        <w:t xml:space="preserve">, </w:t>
      </w:r>
      <w:r>
        <w:rPr>
          <w:rFonts w:ascii="Arial" w:hAnsi="Arial" w:cs="Arial"/>
          <w:sz w:val="24"/>
          <w:szCs w:val="24"/>
        </w:rPr>
        <w:t>directrice générale de l’ADAGP</w:t>
      </w:r>
    </w:p>
    <w:p w14:paraId="32E67781" w14:textId="77777777" w:rsidR="00FF40D2" w:rsidRDefault="00FF40D2" w:rsidP="00FF40D2">
      <w:pPr>
        <w:spacing w:after="60" w:line="240" w:lineRule="auto"/>
        <w:jc w:val="center"/>
        <w:rPr>
          <w:rFonts w:ascii="Arial" w:hAnsi="Arial" w:cs="Arial"/>
          <w:sz w:val="24"/>
          <w:szCs w:val="24"/>
        </w:rPr>
      </w:pPr>
    </w:p>
    <w:p w14:paraId="4E835672" w14:textId="77777777" w:rsidR="00A60DFA" w:rsidRDefault="00A60DFA" w:rsidP="00FF40D2">
      <w:pPr>
        <w:spacing w:after="60" w:line="240" w:lineRule="auto"/>
        <w:jc w:val="center"/>
        <w:rPr>
          <w:rFonts w:ascii="Arial" w:hAnsi="Arial" w:cs="Arial"/>
          <w:sz w:val="24"/>
          <w:szCs w:val="24"/>
        </w:rPr>
      </w:pPr>
    </w:p>
    <w:p w14:paraId="1F98314D" w14:textId="77777777" w:rsidR="00FF40D2" w:rsidRPr="005956C8" w:rsidRDefault="00FF40D2" w:rsidP="00FF40D2">
      <w:pPr>
        <w:spacing w:after="60" w:line="240" w:lineRule="auto"/>
        <w:jc w:val="center"/>
        <w:rPr>
          <w:rFonts w:ascii="Arial" w:hAnsi="Arial" w:cs="Arial"/>
          <w:sz w:val="24"/>
          <w:szCs w:val="24"/>
        </w:rPr>
      </w:pPr>
    </w:p>
    <w:p w14:paraId="2CA8214E" w14:textId="3D222AD5" w:rsidR="009869BC" w:rsidRPr="005956C8" w:rsidRDefault="006F03A9" w:rsidP="00FF40D2">
      <w:pPr>
        <w:spacing w:after="60" w:line="240" w:lineRule="auto"/>
        <w:jc w:val="center"/>
        <w:rPr>
          <w:rFonts w:ascii="Arial" w:hAnsi="Arial" w:cs="Arial"/>
          <w:sz w:val="24"/>
          <w:szCs w:val="24"/>
        </w:rPr>
      </w:pPr>
      <w:r w:rsidRPr="005956C8">
        <w:rPr>
          <w:rFonts w:ascii="Arial" w:hAnsi="Arial" w:cs="Arial"/>
          <w:b/>
          <w:sz w:val="24"/>
          <w:szCs w:val="24"/>
        </w:rPr>
        <w:t>C</w:t>
      </w:r>
      <w:r w:rsidR="00527212" w:rsidRPr="005956C8">
        <w:rPr>
          <w:rFonts w:ascii="Arial" w:hAnsi="Arial" w:cs="Arial"/>
          <w:b/>
          <w:sz w:val="24"/>
          <w:szCs w:val="24"/>
        </w:rPr>
        <w:t>ocktail</w:t>
      </w:r>
      <w:r w:rsidR="00342020">
        <w:rPr>
          <w:rFonts w:ascii="Arial" w:hAnsi="Arial" w:cs="Arial"/>
          <w:b/>
          <w:sz w:val="24"/>
          <w:szCs w:val="24"/>
        </w:rPr>
        <w:t xml:space="preserve"> </w:t>
      </w:r>
      <w:r w:rsidR="00755CC9">
        <w:rPr>
          <w:rFonts w:ascii="Arial" w:hAnsi="Arial" w:cs="Arial"/>
          <w:sz w:val="24"/>
          <w:szCs w:val="24"/>
        </w:rPr>
        <w:t>(18h45</w:t>
      </w:r>
      <w:r w:rsidR="00342020">
        <w:rPr>
          <w:rFonts w:ascii="Arial" w:hAnsi="Arial" w:cs="Arial"/>
          <w:sz w:val="24"/>
          <w:szCs w:val="24"/>
        </w:rPr>
        <w:t>)</w:t>
      </w:r>
    </w:p>
    <w:p w14:paraId="49126801" w14:textId="77777777" w:rsidR="00CB2BA4" w:rsidRPr="005956C8" w:rsidRDefault="00CB2BA4" w:rsidP="00F44485">
      <w:pPr>
        <w:spacing w:after="60" w:line="240" w:lineRule="auto"/>
        <w:jc w:val="both"/>
        <w:rPr>
          <w:rFonts w:ascii="Arial" w:hAnsi="Arial" w:cs="Arial"/>
          <w:sz w:val="24"/>
          <w:szCs w:val="24"/>
        </w:rPr>
      </w:pPr>
    </w:p>
    <w:sectPr w:rsidR="00CB2BA4" w:rsidRPr="005956C8" w:rsidSect="00BE688F">
      <w:footerReference w:type="default" r:id="rId8"/>
      <w:pgSz w:w="11906" w:h="16838" w:code="9"/>
      <w:pgMar w:top="1417" w:right="1417" w:bottom="1417" w:left="1417" w:header="708"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98853" w14:textId="77777777" w:rsidR="00D24887" w:rsidRDefault="00D24887" w:rsidP="00D12AE7">
      <w:pPr>
        <w:spacing w:after="0" w:line="240" w:lineRule="auto"/>
      </w:pPr>
      <w:r>
        <w:separator/>
      </w:r>
    </w:p>
  </w:endnote>
  <w:endnote w:type="continuationSeparator" w:id="0">
    <w:p w14:paraId="45255B7D" w14:textId="77777777" w:rsidR="00D24887" w:rsidRDefault="00D24887" w:rsidP="00D1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EAF68" w14:textId="77777777" w:rsidR="00BE688F" w:rsidRDefault="00BE688F">
    <w:pPr>
      <w:pStyle w:val="Pieddepage"/>
      <w:rPr>
        <w:rFonts w:ascii="Arial" w:hAnsi="Arial" w:cs="Arial"/>
        <w:sz w:val="14"/>
        <w:szCs w:val="14"/>
      </w:rPr>
    </w:pPr>
    <w:r w:rsidRPr="00BE688F">
      <w:rPr>
        <w:rFonts w:ascii="Arial" w:hAnsi="Arial" w:cs="Arial"/>
        <w:noProof/>
        <w:sz w:val="14"/>
        <w:szCs w:val="14"/>
        <w:lang w:eastAsia="fr-FR"/>
      </w:rPr>
      <mc:AlternateContent>
        <mc:Choice Requires="wps">
          <w:drawing>
            <wp:anchor distT="0" distB="0" distL="114300" distR="114300" simplePos="0" relativeHeight="251659264" behindDoc="0" locked="0" layoutInCell="1" allowOverlap="1" wp14:anchorId="3B1B8D8B" wp14:editId="2B11EBAF">
              <wp:simplePos x="0" y="0"/>
              <wp:positionH relativeFrom="margin">
                <wp:posOffset>433705</wp:posOffset>
              </wp:positionH>
              <wp:positionV relativeFrom="paragraph">
                <wp:posOffset>13335</wp:posOffset>
              </wp:positionV>
              <wp:extent cx="2486025" cy="9525"/>
              <wp:effectExtent l="0" t="0" r="28575" b="28575"/>
              <wp:wrapNone/>
              <wp:docPr id="7" name="Connecteur droit 7"/>
              <wp:cNvGraphicFramePr/>
              <a:graphic xmlns:a="http://schemas.openxmlformats.org/drawingml/2006/main">
                <a:graphicData uri="http://schemas.microsoft.com/office/word/2010/wordprocessingShape">
                  <wps:wsp>
                    <wps:cNvCnPr/>
                    <wps:spPr>
                      <a:xfrm flipV="1">
                        <a:off x="0" y="0"/>
                        <a:ext cx="2486025" cy="9525"/>
                      </a:xfrm>
                      <a:prstGeom prst="line">
                        <a:avLst/>
                      </a:prstGeom>
                      <a:ln>
                        <a:solidFill>
                          <a:srgbClr val="C00000"/>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5D24033" id="Connecteur droit 7" o:spid="_x0000_s1026" style="position:absolute;flip:y;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4.15pt,1.05pt" to="229.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" strokecolor="#c00000" strokeweight=".5pt">
              <v:stroke dashstyle="dashDot" joinstyle="miter"/>
              <w10:wrap anchorx="margin"/>
            </v:line>
          </w:pict>
        </mc:Fallback>
      </mc:AlternateContent>
    </w:r>
    <w:r>
      <w:rPr>
        <w:rFonts w:ascii="Arial" w:hAnsi="Arial" w:cs="Arial"/>
        <w:noProof/>
        <w:sz w:val="14"/>
        <w:szCs w:val="14"/>
        <w:lang w:eastAsia="fr-FR"/>
      </w:rPr>
      <w:drawing>
        <wp:anchor distT="0" distB="0" distL="114300" distR="114300" simplePos="0" relativeHeight="251660288" behindDoc="1" locked="0" layoutInCell="1" allowOverlap="1" wp14:anchorId="698B5869" wp14:editId="21CBAB0F">
          <wp:simplePos x="0" y="0"/>
          <wp:positionH relativeFrom="margin">
            <wp:align>left</wp:align>
          </wp:positionH>
          <wp:positionV relativeFrom="paragraph">
            <wp:posOffset>8890</wp:posOffset>
          </wp:positionV>
          <wp:extent cx="396413" cy="400050"/>
          <wp:effectExtent l="0" t="0" r="3810" b="0"/>
          <wp:wrapNone/>
          <wp:docPr id="14" name="Image 14" descr="C:\Users\marie.payet\AppData\Local\Microsoft\Windows\INetCache\Content.Word\lo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e.payet\AppData\Local\Microsoft\Windows\INetCache\Content.Word\logo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883" cy="4065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0C0C36" w14:textId="77777777" w:rsidR="00BE688F" w:rsidRPr="00BE688F" w:rsidRDefault="00BE688F">
    <w:pPr>
      <w:pStyle w:val="Pieddepage"/>
      <w:rPr>
        <w:rFonts w:ascii="Arial" w:hAnsi="Arial" w:cs="Arial"/>
        <w:b/>
        <w:sz w:val="14"/>
        <w:szCs w:val="14"/>
      </w:rPr>
    </w:pPr>
    <w:r>
      <w:rPr>
        <w:rFonts w:ascii="Arial" w:hAnsi="Arial" w:cs="Arial"/>
        <w:sz w:val="14"/>
        <w:szCs w:val="14"/>
      </w:rPr>
      <w:t xml:space="preserve">                  </w:t>
    </w:r>
    <w:r w:rsidRPr="00BE688F">
      <w:rPr>
        <w:rFonts w:ascii="Arial" w:hAnsi="Arial" w:cs="Arial"/>
        <w:b/>
        <w:sz w:val="14"/>
        <w:szCs w:val="14"/>
      </w:rPr>
      <w:t>Société des auteurs dans les arts graphiques et plastiques</w:t>
    </w:r>
  </w:p>
  <w:p w14:paraId="3E3D4EE1" w14:textId="77777777" w:rsidR="00BE688F" w:rsidRPr="00BE688F" w:rsidRDefault="00BE688F">
    <w:pPr>
      <w:pStyle w:val="Pieddepage"/>
      <w:rPr>
        <w:rFonts w:ascii="Arial" w:hAnsi="Arial" w:cs="Arial"/>
        <w:sz w:val="14"/>
        <w:szCs w:val="14"/>
      </w:rPr>
    </w:pPr>
    <w:r>
      <w:rPr>
        <w:rFonts w:ascii="Arial" w:hAnsi="Arial" w:cs="Arial"/>
        <w:sz w:val="14"/>
        <w:szCs w:val="14"/>
      </w:rPr>
      <w:t xml:space="preserve">                  </w:t>
    </w:r>
    <w:r w:rsidRPr="00BE688F">
      <w:rPr>
        <w:rFonts w:ascii="Arial" w:hAnsi="Arial" w:cs="Arial"/>
        <w:sz w:val="14"/>
        <w:szCs w:val="14"/>
      </w:rPr>
      <w:t>Retrouvez-nous sur adagp.fr</w:t>
    </w:r>
  </w:p>
  <w:p w14:paraId="5107F0B8" w14:textId="77777777" w:rsidR="00BE688F" w:rsidRPr="00BE688F" w:rsidRDefault="00BE688F">
    <w:pPr>
      <w:pStyle w:val="Pieddepage"/>
      <w:rPr>
        <w:rFonts w:ascii="Arial" w:hAnsi="Arial" w:cs="Arial"/>
        <w:sz w:val="14"/>
        <w:szCs w:val="14"/>
      </w:rPr>
    </w:pPr>
    <w:r>
      <w:rPr>
        <w:rFonts w:ascii="Arial" w:hAnsi="Arial" w:cs="Arial"/>
        <w:sz w:val="14"/>
        <w:szCs w:val="14"/>
      </w:rPr>
      <w:t xml:space="preserve">                  </w:t>
    </w:r>
    <w:r w:rsidRPr="00BE688F">
      <w:rPr>
        <w:rFonts w:ascii="Arial" w:hAnsi="Arial" w:cs="Arial"/>
        <w:sz w:val="14"/>
        <w:szCs w:val="14"/>
      </w:rPr>
      <w:t xml:space="preserve">Suivez-nous sur </w:t>
    </w:r>
    <w:r>
      <w:rPr>
        <w:rFonts w:ascii="Arial" w:hAnsi="Arial" w:cs="Arial"/>
        <w:sz w:val="14"/>
        <w:szCs w:val="14"/>
      </w:rPr>
      <w:t>Facebook et Twitter</w:t>
    </w:r>
  </w:p>
  <w:p w14:paraId="38AA9AA9" w14:textId="77777777" w:rsidR="00D12AE7" w:rsidRPr="00D12AE7" w:rsidRDefault="00D12AE7" w:rsidP="00D12AE7">
    <w:pPr>
      <w:pStyle w:val="Pieddepage"/>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A18B2" w14:textId="77777777" w:rsidR="00D24887" w:rsidRDefault="00D24887" w:rsidP="00D12AE7">
      <w:pPr>
        <w:spacing w:after="0" w:line="240" w:lineRule="auto"/>
      </w:pPr>
      <w:r>
        <w:separator/>
      </w:r>
    </w:p>
  </w:footnote>
  <w:footnote w:type="continuationSeparator" w:id="0">
    <w:p w14:paraId="7C0AF935" w14:textId="77777777" w:rsidR="00D24887" w:rsidRDefault="00D24887" w:rsidP="00D12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A2FB5"/>
    <w:multiLevelType w:val="hybridMultilevel"/>
    <w:tmpl w:val="9C5273F8"/>
    <w:lvl w:ilvl="0" w:tplc="9F608F5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4C3714"/>
    <w:multiLevelType w:val="hybridMultilevel"/>
    <w:tmpl w:val="3DE84F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2C54992"/>
    <w:multiLevelType w:val="hybridMultilevel"/>
    <w:tmpl w:val="0A883F88"/>
    <w:lvl w:ilvl="0" w:tplc="4644F3C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E7D63DE"/>
    <w:multiLevelType w:val="hybridMultilevel"/>
    <w:tmpl w:val="23584B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0B"/>
    <w:rsid w:val="0001054A"/>
    <w:rsid w:val="0003568C"/>
    <w:rsid w:val="00036605"/>
    <w:rsid w:val="00041BDC"/>
    <w:rsid w:val="000433A8"/>
    <w:rsid w:val="00043EFB"/>
    <w:rsid w:val="000459D3"/>
    <w:rsid w:val="00061C3C"/>
    <w:rsid w:val="00066DB4"/>
    <w:rsid w:val="000A2D05"/>
    <w:rsid w:val="000B2BAC"/>
    <w:rsid w:val="000D05D3"/>
    <w:rsid w:val="000D6227"/>
    <w:rsid w:val="000E3E4C"/>
    <w:rsid w:val="001032AD"/>
    <w:rsid w:val="001033ED"/>
    <w:rsid w:val="001106EB"/>
    <w:rsid w:val="00112393"/>
    <w:rsid w:val="001134DA"/>
    <w:rsid w:val="0011441B"/>
    <w:rsid w:val="001171BA"/>
    <w:rsid w:val="001314F6"/>
    <w:rsid w:val="00134E46"/>
    <w:rsid w:val="00137873"/>
    <w:rsid w:val="00151C17"/>
    <w:rsid w:val="0015652D"/>
    <w:rsid w:val="00165217"/>
    <w:rsid w:val="00193D99"/>
    <w:rsid w:val="00196BF7"/>
    <w:rsid w:val="001B1A1F"/>
    <w:rsid w:val="001D5B39"/>
    <w:rsid w:val="001E1599"/>
    <w:rsid w:val="001E17D0"/>
    <w:rsid w:val="0020736C"/>
    <w:rsid w:val="00217063"/>
    <w:rsid w:val="002212B3"/>
    <w:rsid w:val="00230E8C"/>
    <w:rsid w:val="002708C0"/>
    <w:rsid w:val="00275DF9"/>
    <w:rsid w:val="00290F1E"/>
    <w:rsid w:val="00292D82"/>
    <w:rsid w:val="00293497"/>
    <w:rsid w:val="002A52B1"/>
    <w:rsid w:val="002F7442"/>
    <w:rsid w:val="00315B9D"/>
    <w:rsid w:val="00342020"/>
    <w:rsid w:val="00374CD2"/>
    <w:rsid w:val="003A07DA"/>
    <w:rsid w:val="003A150D"/>
    <w:rsid w:val="003A517E"/>
    <w:rsid w:val="003B3231"/>
    <w:rsid w:val="003B4E36"/>
    <w:rsid w:val="003B55A1"/>
    <w:rsid w:val="003B7CED"/>
    <w:rsid w:val="003C1711"/>
    <w:rsid w:val="003D0B57"/>
    <w:rsid w:val="003D1227"/>
    <w:rsid w:val="003F01E1"/>
    <w:rsid w:val="003F0B9B"/>
    <w:rsid w:val="003F5C1B"/>
    <w:rsid w:val="0040480B"/>
    <w:rsid w:val="0040626D"/>
    <w:rsid w:val="0040643F"/>
    <w:rsid w:val="00420682"/>
    <w:rsid w:val="00435D8D"/>
    <w:rsid w:val="0043692F"/>
    <w:rsid w:val="00450672"/>
    <w:rsid w:val="00452D17"/>
    <w:rsid w:val="004608C8"/>
    <w:rsid w:val="00465D52"/>
    <w:rsid w:val="004725F1"/>
    <w:rsid w:val="00480102"/>
    <w:rsid w:val="004801EA"/>
    <w:rsid w:val="00486BCE"/>
    <w:rsid w:val="00492711"/>
    <w:rsid w:val="004967CD"/>
    <w:rsid w:val="004A0A87"/>
    <w:rsid w:val="004D3754"/>
    <w:rsid w:val="004F0CE0"/>
    <w:rsid w:val="005114A1"/>
    <w:rsid w:val="00527212"/>
    <w:rsid w:val="00533B20"/>
    <w:rsid w:val="00533DC4"/>
    <w:rsid w:val="005366C7"/>
    <w:rsid w:val="00554448"/>
    <w:rsid w:val="005738A3"/>
    <w:rsid w:val="00576211"/>
    <w:rsid w:val="00576D6E"/>
    <w:rsid w:val="00581804"/>
    <w:rsid w:val="00587B6E"/>
    <w:rsid w:val="005956C8"/>
    <w:rsid w:val="005B510B"/>
    <w:rsid w:val="005B58FA"/>
    <w:rsid w:val="005B78F4"/>
    <w:rsid w:val="005C4BD4"/>
    <w:rsid w:val="005D2CCC"/>
    <w:rsid w:val="00610213"/>
    <w:rsid w:val="006376B4"/>
    <w:rsid w:val="006463B5"/>
    <w:rsid w:val="00664151"/>
    <w:rsid w:val="00666E98"/>
    <w:rsid w:val="00670784"/>
    <w:rsid w:val="00671798"/>
    <w:rsid w:val="006722BB"/>
    <w:rsid w:val="00682C3E"/>
    <w:rsid w:val="006A0AC0"/>
    <w:rsid w:val="006F03A9"/>
    <w:rsid w:val="00714FB7"/>
    <w:rsid w:val="00722FC3"/>
    <w:rsid w:val="007345C7"/>
    <w:rsid w:val="0074239E"/>
    <w:rsid w:val="00745FDB"/>
    <w:rsid w:val="00751F9B"/>
    <w:rsid w:val="00755CC9"/>
    <w:rsid w:val="00767AB7"/>
    <w:rsid w:val="00774AB6"/>
    <w:rsid w:val="00782D84"/>
    <w:rsid w:val="00784F29"/>
    <w:rsid w:val="00793639"/>
    <w:rsid w:val="00794158"/>
    <w:rsid w:val="00795ED0"/>
    <w:rsid w:val="007A6D30"/>
    <w:rsid w:val="007B1B69"/>
    <w:rsid w:val="007B2228"/>
    <w:rsid w:val="007D675B"/>
    <w:rsid w:val="00806EA4"/>
    <w:rsid w:val="0082777F"/>
    <w:rsid w:val="00846571"/>
    <w:rsid w:val="0085513C"/>
    <w:rsid w:val="008666B7"/>
    <w:rsid w:val="0086743D"/>
    <w:rsid w:val="00887ABB"/>
    <w:rsid w:val="008951AD"/>
    <w:rsid w:val="008A45E8"/>
    <w:rsid w:val="008A6BDE"/>
    <w:rsid w:val="008B262F"/>
    <w:rsid w:val="008F6396"/>
    <w:rsid w:val="0092694C"/>
    <w:rsid w:val="009274DC"/>
    <w:rsid w:val="0094032E"/>
    <w:rsid w:val="009425EF"/>
    <w:rsid w:val="00971C24"/>
    <w:rsid w:val="009742CD"/>
    <w:rsid w:val="009869BC"/>
    <w:rsid w:val="00995E0B"/>
    <w:rsid w:val="00997236"/>
    <w:rsid w:val="009A6804"/>
    <w:rsid w:val="009D2224"/>
    <w:rsid w:val="00A15A20"/>
    <w:rsid w:val="00A1644E"/>
    <w:rsid w:val="00A209CD"/>
    <w:rsid w:val="00A300EA"/>
    <w:rsid w:val="00A317FD"/>
    <w:rsid w:val="00A36D9B"/>
    <w:rsid w:val="00A4050F"/>
    <w:rsid w:val="00A4582A"/>
    <w:rsid w:val="00A46089"/>
    <w:rsid w:val="00A60DFA"/>
    <w:rsid w:val="00A663B7"/>
    <w:rsid w:val="00A67AA2"/>
    <w:rsid w:val="00A71399"/>
    <w:rsid w:val="00A75ED7"/>
    <w:rsid w:val="00A76741"/>
    <w:rsid w:val="00A76C8A"/>
    <w:rsid w:val="00A802F2"/>
    <w:rsid w:val="00A925BA"/>
    <w:rsid w:val="00A93832"/>
    <w:rsid w:val="00AA7EA4"/>
    <w:rsid w:val="00AE3C79"/>
    <w:rsid w:val="00AE5A07"/>
    <w:rsid w:val="00AF5B4F"/>
    <w:rsid w:val="00B10562"/>
    <w:rsid w:val="00B30FE9"/>
    <w:rsid w:val="00B3233C"/>
    <w:rsid w:val="00B450E6"/>
    <w:rsid w:val="00B56E75"/>
    <w:rsid w:val="00B727B0"/>
    <w:rsid w:val="00B7452A"/>
    <w:rsid w:val="00BB3B1B"/>
    <w:rsid w:val="00BB683F"/>
    <w:rsid w:val="00BE688F"/>
    <w:rsid w:val="00BF4C45"/>
    <w:rsid w:val="00C16E1C"/>
    <w:rsid w:val="00C57632"/>
    <w:rsid w:val="00C64C59"/>
    <w:rsid w:val="00C918A3"/>
    <w:rsid w:val="00CB2BA4"/>
    <w:rsid w:val="00CB6936"/>
    <w:rsid w:val="00CD2901"/>
    <w:rsid w:val="00CD7576"/>
    <w:rsid w:val="00CE1365"/>
    <w:rsid w:val="00CE316E"/>
    <w:rsid w:val="00D003EB"/>
    <w:rsid w:val="00D032C3"/>
    <w:rsid w:val="00D03A4B"/>
    <w:rsid w:val="00D12AE7"/>
    <w:rsid w:val="00D24887"/>
    <w:rsid w:val="00D34FE8"/>
    <w:rsid w:val="00D55A11"/>
    <w:rsid w:val="00D616AD"/>
    <w:rsid w:val="00D83F22"/>
    <w:rsid w:val="00D920B7"/>
    <w:rsid w:val="00DB0C59"/>
    <w:rsid w:val="00DB237F"/>
    <w:rsid w:val="00DE72D3"/>
    <w:rsid w:val="00DE7F7D"/>
    <w:rsid w:val="00DF6DC1"/>
    <w:rsid w:val="00E0030D"/>
    <w:rsid w:val="00E03515"/>
    <w:rsid w:val="00E16F46"/>
    <w:rsid w:val="00E63AA9"/>
    <w:rsid w:val="00EA2553"/>
    <w:rsid w:val="00EB0E0C"/>
    <w:rsid w:val="00ED0C4F"/>
    <w:rsid w:val="00ED1FCA"/>
    <w:rsid w:val="00EF166A"/>
    <w:rsid w:val="00EF4F81"/>
    <w:rsid w:val="00F152D7"/>
    <w:rsid w:val="00F16E2C"/>
    <w:rsid w:val="00F22424"/>
    <w:rsid w:val="00F226D0"/>
    <w:rsid w:val="00F27444"/>
    <w:rsid w:val="00F32A3A"/>
    <w:rsid w:val="00F33541"/>
    <w:rsid w:val="00F3543E"/>
    <w:rsid w:val="00F44485"/>
    <w:rsid w:val="00F47A86"/>
    <w:rsid w:val="00F6340D"/>
    <w:rsid w:val="00F66968"/>
    <w:rsid w:val="00F71906"/>
    <w:rsid w:val="00F807B5"/>
    <w:rsid w:val="00FA06DF"/>
    <w:rsid w:val="00FA0955"/>
    <w:rsid w:val="00FA2A2B"/>
    <w:rsid w:val="00FB0943"/>
    <w:rsid w:val="00FB17C4"/>
    <w:rsid w:val="00FD28A8"/>
    <w:rsid w:val="00FD4781"/>
    <w:rsid w:val="00FE248A"/>
    <w:rsid w:val="00FF40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69150"/>
  <w15:chartTrackingRefBased/>
  <w15:docId w15:val="{98AB0382-F67E-4803-A4DE-E657DD38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85513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5B39"/>
    <w:pPr>
      <w:ind w:left="720"/>
      <w:contextualSpacing/>
    </w:pPr>
  </w:style>
  <w:style w:type="paragraph" w:styleId="En-tte">
    <w:name w:val="header"/>
    <w:basedOn w:val="Normal"/>
    <w:link w:val="En-tteCar"/>
    <w:uiPriority w:val="99"/>
    <w:unhideWhenUsed/>
    <w:rsid w:val="00D12AE7"/>
    <w:pPr>
      <w:tabs>
        <w:tab w:val="center" w:pos="4536"/>
        <w:tab w:val="right" w:pos="9072"/>
      </w:tabs>
      <w:spacing w:after="0" w:line="240" w:lineRule="auto"/>
    </w:pPr>
  </w:style>
  <w:style w:type="character" w:customStyle="1" w:styleId="En-tteCar">
    <w:name w:val="En-tête Car"/>
    <w:basedOn w:val="Policepardfaut"/>
    <w:link w:val="En-tte"/>
    <w:uiPriority w:val="99"/>
    <w:rsid w:val="00D12AE7"/>
  </w:style>
  <w:style w:type="paragraph" w:styleId="Pieddepage">
    <w:name w:val="footer"/>
    <w:basedOn w:val="Normal"/>
    <w:link w:val="PieddepageCar"/>
    <w:uiPriority w:val="99"/>
    <w:unhideWhenUsed/>
    <w:rsid w:val="00D12A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2AE7"/>
  </w:style>
  <w:style w:type="paragraph" w:styleId="Textedebulles">
    <w:name w:val="Balloon Text"/>
    <w:basedOn w:val="Normal"/>
    <w:link w:val="TextedebullesCar"/>
    <w:uiPriority w:val="99"/>
    <w:semiHidden/>
    <w:unhideWhenUsed/>
    <w:rsid w:val="00D83F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3F22"/>
    <w:rPr>
      <w:rFonts w:ascii="Segoe UI" w:hAnsi="Segoe UI" w:cs="Segoe UI"/>
      <w:sz w:val="18"/>
      <w:szCs w:val="18"/>
    </w:rPr>
  </w:style>
  <w:style w:type="character" w:customStyle="1" w:styleId="Titre2Car">
    <w:name w:val="Titre 2 Car"/>
    <w:basedOn w:val="Policepardfaut"/>
    <w:link w:val="Titre2"/>
    <w:uiPriority w:val="9"/>
    <w:rsid w:val="0085513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F0CE0"/>
    <w:pPr>
      <w:spacing w:after="0" w:line="240" w:lineRule="auto"/>
    </w:pPr>
    <w:rPr>
      <w:rFonts w:ascii="Times New Roman" w:hAnsi="Times New Roman" w:cs="Times New Roman"/>
      <w:sz w:val="24"/>
      <w:szCs w:val="24"/>
      <w:lang w:eastAsia="fr-FR"/>
    </w:rPr>
  </w:style>
  <w:style w:type="character" w:styleId="Lienhypertexte">
    <w:name w:val="Hyperlink"/>
    <w:basedOn w:val="Policepardfaut"/>
    <w:uiPriority w:val="99"/>
    <w:semiHidden/>
    <w:unhideWhenUsed/>
    <w:rsid w:val="007941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853521">
      <w:bodyDiv w:val="1"/>
      <w:marLeft w:val="0"/>
      <w:marRight w:val="0"/>
      <w:marTop w:val="0"/>
      <w:marBottom w:val="0"/>
      <w:divBdr>
        <w:top w:val="none" w:sz="0" w:space="0" w:color="auto"/>
        <w:left w:val="none" w:sz="0" w:space="0" w:color="auto"/>
        <w:bottom w:val="none" w:sz="0" w:space="0" w:color="auto"/>
        <w:right w:val="none" w:sz="0" w:space="0" w:color="auto"/>
      </w:divBdr>
    </w:div>
    <w:div w:id="663507598">
      <w:bodyDiv w:val="1"/>
      <w:marLeft w:val="0"/>
      <w:marRight w:val="0"/>
      <w:marTop w:val="0"/>
      <w:marBottom w:val="0"/>
      <w:divBdr>
        <w:top w:val="none" w:sz="0" w:space="0" w:color="auto"/>
        <w:left w:val="none" w:sz="0" w:space="0" w:color="auto"/>
        <w:bottom w:val="none" w:sz="0" w:space="0" w:color="auto"/>
        <w:right w:val="none" w:sz="0" w:space="0" w:color="auto"/>
      </w:divBdr>
    </w:div>
    <w:div w:id="929855676">
      <w:bodyDiv w:val="1"/>
      <w:marLeft w:val="0"/>
      <w:marRight w:val="0"/>
      <w:marTop w:val="0"/>
      <w:marBottom w:val="0"/>
      <w:divBdr>
        <w:top w:val="none" w:sz="0" w:space="0" w:color="auto"/>
        <w:left w:val="none" w:sz="0" w:space="0" w:color="auto"/>
        <w:bottom w:val="none" w:sz="0" w:space="0" w:color="auto"/>
        <w:right w:val="none" w:sz="0" w:space="0" w:color="auto"/>
      </w:divBdr>
    </w:div>
    <w:div w:id="1927231400">
      <w:bodyDiv w:val="1"/>
      <w:marLeft w:val="0"/>
      <w:marRight w:val="0"/>
      <w:marTop w:val="0"/>
      <w:marBottom w:val="0"/>
      <w:divBdr>
        <w:top w:val="none" w:sz="0" w:space="0" w:color="auto"/>
        <w:left w:val="none" w:sz="0" w:space="0" w:color="auto"/>
        <w:bottom w:val="none" w:sz="0" w:space="0" w:color="auto"/>
        <w:right w:val="none" w:sz="0" w:space="0" w:color="auto"/>
      </w:divBdr>
    </w:div>
    <w:div w:id="19695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5542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Labarthe</dc:creator>
  <cp:keywords/>
  <dc:description/>
  <cp:lastModifiedBy>CERDI</cp:lastModifiedBy>
  <cp:revision>2</cp:revision>
  <cp:lastPrinted>2017-07-27T13:23:00Z</cp:lastPrinted>
  <dcterms:created xsi:type="dcterms:W3CDTF">2017-08-29T07:00:00Z</dcterms:created>
  <dcterms:modified xsi:type="dcterms:W3CDTF">2017-08-29T07:00:00Z</dcterms:modified>
</cp:coreProperties>
</file>